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7D8F" w14:textId="77777777" w:rsidR="0096185B" w:rsidRDefault="0096185B" w:rsidP="009E2BAA">
      <w:pPr>
        <w:spacing w:line="360" w:lineRule="auto"/>
        <w:jc w:val="center"/>
        <w:rPr>
          <w:rFonts w:ascii="Times New Roman" w:hAnsi="Times New Roman"/>
          <w:smallCaps/>
          <w:color w:val="000000"/>
          <w:sz w:val="32"/>
          <w:lang w:val="en-US"/>
        </w:rPr>
      </w:pPr>
    </w:p>
    <w:p w14:paraId="217381D3" w14:textId="0EF94973" w:rsidR="009E2BAA" w:rsidRPr="009E2BAA" w:rsidRDefault="009E2BAA" w:rsidP="009E2BAA">
      <w:pPr>
        <w:spacing w:line="360" w:lineRule="auto"/>
        <w:jc w:val="center"/>
        <w:rPr>
          <w:rFonts w:ascii="Times New Roman" w:hAnsi="Times New Roman"/>
          <w:smallCaps/>
          <w:color w:val="000000"/>
          <w:sz w:val="32"/>
          <w:lang w:val="en-US"/>
        </w:rPr>
      </w:pPr>
      <w:r w:rsidRPr="009E2BAA">
        <w:rPr>
          <w:rFonts w:ascii="Times New Roman" w:hAnsi="Times New Roman"/>
          <w:smallCaps/>
          <w:color w:val="000000"/>
          <w:sz w:val="32"/>
          <w:lang w:val="en-US"/>
        </w:rPr>
        <w:t>The Gift of Parenthood</w:t>
      </w:r>
      <w:r w:rsidR="002F7CCE">
        <w:rPr>
          <w:rFonts w:ascii="Times New Roman" w:hAnsi="Times New Roman"/>
          <w:smallCaps/>
          <w:color w:val="000000"/>
          <w:sz w:val="32"/>
          <w:lang w:val="en-US"/>
        </w:rPr>
        <w:t>, ac</w:t>
      </w:r>
      <w:r w:rsidR="0031570E">
        <w:rPr>
          <w:rFonts w:ascii="Times New Roman" w:hAnsi="Times New Roman"/>
          <w:smallCaps/>
          <w:color w:val="000000"/>
          <w:sz w:val="32"/>
          <w:lang w:val="en-US"/>
        </w:rPr>
        <w:t>c</w:t>
      </w:r>
      <w:bookmarkStart w:id="0" w:name="_GoBack"/>
      <w:bookmarkEnd w:id="0"/>
      <w:r w:rsidR="002F7CCE">
        <w:rPr>
          <w:rFonts w:ascii="Times New Roman" w:hAnsi="Times New Roman"/>
          <w:smallCaps/>
          <w:color w:val="000000"/>
          <w:sz w:val="32"/>
          <w:lang w:val="en-US"/>
        </w:rPr>
        <w:t>ording to John Paul II</w:t>
      </w:r>
    </w:p>
    <w:p w14:paraId="59475F82" w14:textId="77777777" w:rsidR="009E2BAA" w:rsidRDefault="009E2BAA" w:rsidP="009E2BAA">
      <w:pPr>
        <w:spacing w:line="360" w:lineRule="auto"/>
        <w:jc w:val="both"/>
        <w:rPr>
          <w:rFonts w:ascii="Times New Roman" w:hAnsi="Times New Roman"/>
          <w:i/>
          <w:color w:val="000000"/>
          <w:lang w:val="en-US"/>
        </w:rPr>
      </w:pPr>
    </w:p>
    <w:p w14:paraId="1D082D7E" w14:textId="2B728DCF" w:rsidR="00923BBB" w:rsidRPr="00923BBB" w:rsidRDefault="00923BBB" w:rsidP="009E2BAA">
      <w:pPr>
        <w:spacing w:line="360" w:lineRule="auto"/>
        <w:jc w:val="both"/>
        <w:rPr>
          <w:rFonts w:ascii="Times New Roman" w:hAnsi="Times New Roman"/>
          <w:smallCaps/>
          <w:color w:val="000000"/>
          <w:sz w:val="26"/>
          <w:lang w:val="en-US"/>
        </w:rPr>
      </w:pPr>
      <w:r>
        <w:rPr>
          <w:rFonts w:ascii="Times New Roman" w:hAnsi="Times New Roman"/>
          <w:smallCaps/>
          <w:color w:val="000000"/>
          <w:sz w:val="26"/>
          <w:lang w:val="en-US"/>
        </w:rPr>
        <w:t>I. Learning to love human love.</w:t>
      </w:r>
    </w:p>
    <w:p w14:paraId="2227F537" w14:textId="6258A0A4"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t xml:space="preserve">The subject of </w:t>
      </w:r>
      <w:r w:rsidRPr="009E2BAA">
        <w:rPr>
          <w:rFonts w:ascii="Times New Roman" w:hAnsi="Times New Roman"/>
          <w:i/>
          <w:color w:val="000000"/>
          <w:lang w:val="en-US"/>
        </w:rPr>
        <w:t>parenthood</w:t>
      </w:r>
      <w:r w:rsidRPr="009E2BAA">
        <w:rPr>
          <w:rFonts w:ascii="Times New Roman" w:hAnsi="Times New Roman"/>
          <w:color w:val="000000"/>
          <w:lang w:val="en-US"/>
        </w:rPr>
        <w:t xml:space="preserve"> engaged in a very important part of Saint John Paul II/Karol </w:t>
      </w:r>
      <w:proofErr w:type="spellStart"/>
      <w:r w:rsidRPr="009E2BAA">
        <w:rPr>
          <w:rFonts w:ascii="Times New Roman" w:hAnsi="Times New Roman"/>
          <w:color w:val="000000"/>
          <w:lang w:val="en-US"/>
        </w:rPr>
        <w:t>Wojtyla’s</w:t>
      </w:r>
      <w:proofErr w:type="spellEnd"/>
      <w:r w:rsidRPr="009E2BAA">
        <w:rPr>
          <w:rFonts w:ascii="Times New Roman" w:hAnsi="Times New Roman"/>
          <w:color w:val="000000"/>
          <w:lang w:val="en-US"/>
        </w:rPr>
        <w:t xml:space="preserve"> (1920-2005) pastoral and intellectual writings. His thought is very unique in style, revealing two particular aspects of his personal life: first, his difficult childhood, lived under the custody of his widower father and Edmund, his older brother who was killed by a terrible disease when little Karol was twelve years of age. Undoubtedly, </w:t>
      </w:r>
      <w:proofErr w:type="spellStart"/>
      <w:r w:rsidRPr="009E2BAA">
        <w:rPr>
          <w:rFonts w:ascii="Times New Roman" w:hAnsi="Times New Roman"/>
          <w:i/>
          <w:color w:val="000000"/>
          <w:lang w:val="en-US"/>
        </w:rPr>
        <w:t>Lolek’s</w:t>
      </w:r>
      <w:proofErr w:type="spellEnd"/>
      <w:r w:rsidRPr="009E2BAA">
        <w:rPr>
          <w:rFonts w:ascii="Times New Roman" w:hAnsi="Times New Roman"/>
          <w:i/>
          <w:color w:val="000000"/>
          <w:lang w:val="en-US"/>
        </w:rPr>
        <w:t xml:space="preserve"> </w:t>
      </w:r>
      <w:r w:rsidR="00C12A32">
        <w:rPr>
          <w:rFonts w:ascii="Times New Roman" w:hAnsi="Times New Roman"/>
          <w:color w:val="000000"/>
          <w:lang w:val="en-US"/>
        </w:rPr>
        <w:t>-</w:t>
      </w:r>
      <w:r w:rsidRPr="009E2BAA">
        <w:rPr>
          <w:rFonts w:ascii="Times New Roman" w:hAnsi="Times New Roman"/>
          <w:color w:val="000000"/>
          <w:lang w:val="en-US"/>
        </w:rPr>
        <w:t>as they used to call him</w:t>
      </w:r>
      <w:r w:rsidR="00C12A32">
        <w:rPr>
          <w:rFonts w:ascii="Times New Roman" w:hAnsi="Times New Roman"/>
          <w:color w:val="000000"/>
          <w:lang w:val="en-US"/>
        </w:rPr>
        <w:t>-</w:t>
      </w:r>
      <w:r w:rsidRPr="009E2BAA">
        <w:rPr>
          <w:rFonts w:ascii="Times New Roman" w:hAnsi="Times New Roman"/>
          <w:color w:val="000000"/>
          <w:lang w:val="en-US"/>
        </w:rPr>
        <w:t xml:space="preserve"> character was forged by death and unimaginable suffering, a fact that contributed enormously to strengthen his moral education. A second aspect would be the importance of his juvenile environment (</w:t>
      </w:r>
      <w:proofErr w:type="spellStart"/>
      <w:r w:rsidRPr="009E2BAA">
        <w:rPr>
          <w:rFonts w:ascii="Times New Roman" w:hAnsi="Times New Roman"/>
          <w:i/>
          <w:color w:val="000000"/>
          <w:lang w:val="en-US"/>
        </w:rPr>
        <w:t>Srodowisko</w:t>
      </w:r>
      <w:proofErr w:type="spellEnd"/>
      <w:r w:rsidRPr="009E2BAA">
        <w:rPr>
          <w:rFonts w:ascii="Times New Roman" w:hAnsi="Times New Roman"/>
          <w:color w:val="000000"/>
          <w:lang w:val="en-US"/>
        </w:rPr>
        <w:t>) where Karol, now ordained</w:t>
      </w:r>
      <w:r w:rsidR="003644D0">
        <w:rPr>
          <w:rFonts w:ascii="Times New Roman" w:hAnsi="Times New Roman"/>
          <w:color w:val="000000"/>
          <w:lang w:val="en-US"/>
        </w:rPr>
        <w:t xml:space="preserve"> priest, wielded his ministry –later on as bishop and cardinal</w:t>
      </w:r>
      <w:r w:rsidRPr="009E2BAA">
        <w:rPr>
          <w:rFonts w:ascii="Times New Roman" w:hAnsi="Times New Roman"/>
          <w:color w:val="000000"/>
          <w:lang w:val="en-US"/>
        </w:rPr>
        <w:t xml:space="preserve">– in a time when Poland was being tormented by political changes, wars, and various campaigns in </w:t>
      </w:r>
      <w:proofErr w:type="spellStart"/>
      <w:r w:rsidRPr="009E2BAA">
        <w:rPr>
          <w:rFonts w:ascii="Times New Roman" w:hAnsi="Times New Roman"/>
          <w:color w:val="000000"/>
          <w:lang w:val="en-US"/>
        </w:rPr>
        <w:t>favour</w:t>
      </w:r>
      <w:proofErr w:type="spellEnd"/>
      <w:r w:rsidRPr="009E2BAA">
        <w:rPr>
          <w:rFonts w:ascii="Times New Roman" w:hAnsi="Times New Roman"/>
          <w:color w:val="000000"/>
          <w:lang w:val="en-US"/>
        </w:rPr>
        <w:t xml:space="preserve"> of sexual downgrade (stated as sexual freedom).</w:t>
      </w:r>
    </w:p>
    <w:p w14:paraId="71F7038A" w14:textId="77777777"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r>
    </w:p>
    <w:p w14:paraId="2C4FA6B1" w14:textId="7D17B101"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t xml:space="preserve">Such experiences among politicians, heroic figures of the Catholic Church and mostly youngsters showed the </w:t>
      </w:r>
      <w:r w:rsidR="00D16A04">
        <w:rPr>
          <w:rFonts w:ascii="Times New Roman" w:hAnsi="Times New Roman"/>
          <w:color w:val="000000"/>
          <w:lang w:val="en-US"/>
        </w:rPr>
        <w:t>P</w:t>
      </w:r>
      <w:r w:rsidRPr="009E2BAA">
        <w:rPr>
          <w:rFonts w:ascii="Times New Roman" w:hAnsi="Times New Roman"/>
          <w:color w:val="000000"/>
          <w:lang w:val="en-US"/>
        </w:rPr>
        <w:t xml:space="preserve">olish priest to have a profound respect for human love. As he commented years later on several occasions, he literally </w:t>
      </w:r>
      <w:r w:rsidRPr="009E2BAA">
        <w:rPr>
          <w:rFonts w:ascii="Times New Roman" w:hAnsi="Times New Roman"/>
          <w:i/>
          <w:color w:val="000000"/>
          <w:lang w:val="en-US"/>
        </w:rPr>
        <w:t>learned to</w:t>
      </w:r>
      <w:r w:rsidRPr="009E2BAA">
        <w:rPr>
          <w:rFonts w:ascii="Times New Roman" w:hAnsi="Times New Roman"/>
          <w:color w:val="000000"/>
          <w:lang w:val="en-US"/>
        </w:rPr>
        <w:t xml:space="preserve"> </w:t>
      </w:r>
      <w:r w:rsidRPr="009E2BAA">
        <w:rPr>
          <w:rFonts w:ascii="Times New Roman" w:hAnsi="Times New Roman"/>
          <w:i/>
          <w:color w:val="000000"/>
          <w:lang w:val="en-US"/>
        </w:rPr>
        <w:t>love human love</w:t>
      </w:r>
      <w:r w:rsidRPr="009E2BAA">
        <w:rPr>
          <w:rFonts w:ascii="Times New Roman" w:hAnsi="Times New Roman"/>
          <w:color w:val="000000"/>
          <w:lang w:val="en-US"/>
        </w:rPr>
        <w:t xml:space="preserve">. Truly, it was among youngsters where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sat the grounds to build up a very broad philosophical and theological </w:t>
      </w:r>
      <w:r w:rsidRPr="009E2BAA">
        <w:rPr>
          <w:rFonts w:ascii="Times New Roman" w:hAnsi="Times New Roman"/>
          <w:i/>
          <w:color w:val="000000"/>
          <w:lang w:val="en-US"/>
        </w:rPr>
        <w:t>rationale</w:t>
      </w:r>
      <w:r w:rsidRPr="009E2BAA">
        <w:rPr>
          <w:rFonts w:ascii="Times New Roman" w:hAnsi="Times New Roman"/>
          <w:color w:val="000000"/>
          <w:lang w:val="en-US"/>
        </w:rPr>
        <w:t xml:space="preserve">, together with a solid academic, religious, and pastoral education. These grounds throw clear light illuminating human sexuality to its very depth in order to bring it to its full beauty. </w:t>
      </w:r>
    </w:p>
    <w:p w14:paraId="06BA9AF6" w14:textId="77777777" w:rsidR="009E2BAA" w:rsidRPr="009E2BAA" w:rsidRDefault="009E2BAA" w:rsidP="009E2BAA">
      <w:pPr>
        <w:spacing w:line="360" w:lineRule="auto"/>
        <w:jc w:val="both"/>
        <w:rPr>
          <w:rFonts w:ascii="Times New Roman" w:hAnsi="Times New Roman"/>
          <w:color w:val="000000"/>
          <w:lang w:val="en-US"/>
        </w:rPr>
      </w:pPr>
    </w:p>
    <w:p w14:paraId="3B3A8E65" w14:textId="43E8F2FE" w:rsidR="009E2BAA" w:rsidRPr="00E45AF6" w:rsidRDefault="00923BBB" w:rsidP="009E2BAA">
      <w:pPr>
        <w:spacing w:line="360" w:lineRule="auto"/>
        <w:jc w:val="both"/>
        <w:rPr>
          <w:rFonts w:ascii="Times New Roman" w:hAnsi="Times New Roman"/>
          <w:color w:val="000000"/>
          <w:lang w:val="en-AU"/>
        </w:rPr>
      </w:pPr>
      <w:r>
        <w:rPr>
          <w:rFonts w:ascii="Times New Roman" w:hAnsi="Times New Roman"/>
          <w:color w:val="000000"/>
          <w:lang w:val="en-US"/>
        </w:rPr>
        <w:tab/>
        <w:t>It was at this stage where</w:t>
      </w:r>
      <w:r w:rsidR="009E2BAA" w:rsidRPr="009E2BAA">
        <w:rPr>
          <w:rFonts w:ascii="Times New Roman" w:hAnsi="Times New Roman"/>
          <w:color w:val="000000"/>
          <w:lang w:val="en-US"/>
        </w:rPr>
        <w:t xml:space="preserve"> he also acquired the complementary experience that encouraged him to wor</w:t>
      </w:r>
      <w:r>
        <w:rPr>
          <w:rFonts w:ascii="Times New Roman" w:hAnsi="Times New Roman"/>
          <w:color w:val="000000"/>
          <w:lang w:val="en-US"/>
        </w:rPr>
        <w:t>k on a manuscript in the early S</w:t>
      </w:r>
      <w:r w:rsidR="009E2BAA" w:rsidRPr="009E2BAA">
        <w:rPr>
          <w:rFonts w:ascii="Times New Roman" w:hAnsi="Times New Roman"/>
          <w:color w:val="000000"/>
          <w:lang w:val="en-US"/>
        </w:rPr>
        <w:t xml:space="preserve">ixties that would remain in the years to come as one of the most </w:t>
      </w:r>
      <w:r w:rsidR="00C12A32">
        <w:rPr>
          <w:rFonts w:ascii="Times New Roman" w:hAnsi="Times New Roman"/>
          <w:color w:val="000000"/>
          <w:lang w:val="en-US"/>
        </w:rPr>
        <w:t>outstanding</w:t>
      </w:r>
      <w:r w:rsidR="009E2BAA" w:rsidRPr="009E2BAA">
        <w:rPr>
          <w:rFonts w:ascii="Times New Roman" w:hAnsi="Times New Roman"/>
          <w:color w:val="000000"/>
          <w:lang w:val="en-US"/>
        </w:rPr>
        <w:t xml:space="preserve"> writings in </w:t>
      </w:r>
      <w:r w:rsidR="00C12A32">
        <w:rPr>
          <w:rFonts w:ascii="Times New Roman" w:hAnsi="Times New Roman"/>
          <w:color w:val="000000"/>
          <w:lang w:val="en-US"/>
        </w:rPr>
        <w:t>the field of love and marriage</w:t>
      </w:r>
      <w:r w:rsidR="009E2BAA" w:rsidRPr="009E2BAA">
        <w:rPr>
          <w:rFonts w:ascii="Times New Roman" w:hAnsi="Times New Roman"/>
          <w:color w:val="000000"/>
          <w:lang w:val="en-US"/>
        </w:rPr>
        <w:t xml:space="preserve">: </w:t>
      </w:r>
      <w:r w:rsidR="009E2BAA" w:rsidRPr="009E2BAA">
        <w:rPr>
          <w:rFonts w:ascii="Times New Roman" w:hAnsi="Times New Roman"/>
          <w:i/>
          <w:color w:val="000000"/>
          <w:lang w:val="en-US"/>
        </w:rPr>
        <w:t>Love and Responsibility</w:t>
      </w:r>
      <w:r w:rsidR="009E2BAA" w:rsidRPr="009E2BAA">
        <w:rPr>
          <w:rFonts w:ascii="Times New Roman" w:hAnsi="Times New Roman"/>
          <w:color w:val="000000"/>
          <w:lang w:val="en-US"/>
        </w:rPr>
        <w:t>, a book inspired by a profound need among the group of friends and young couples he worked with. At the same time, the book is known for being the first outcome of a very solid intellectual reflection.</w:t>
      </w:r>
      <w:r w:rsidR="0028775E">
        <w:rPr>
          <w:rFonts w:ascii="Times New Roman" w:hAnsi="Times New Roman"/>
          <w:color w:val="000000"/>
          <w:lang w:val="en-US"/>
        </w:rPr>
        <w:t xml:space="preserve"> </w:t>
      </w:r>
      <w:r w:rsidR="009E2BAA" w:rsidRPr="009E2BAA">
        <w:rPr>
          <w:rFonts w:ascii="Times New Roman" w:hAnsi="Times New Roman"/>
          <w:color w:val="000000"/>
          <w:lang w:val="en-US"/>
        </w:rPr>
        <w:t xml:space="preserve">All these experiences, closely related to family life lived by ordinary people, gave full-body to what we can call an “introductory” stage to what was coming in the late sixties. It is fair to say that </w:t>
      </w:r>
      <w:proofErr w:type="spellStart"/>
      <w:r w:rsidR="009E2BAA" w:rsidRPr="009E2BAA">
        <w:rPr>
          <w:rFonts w:ascii="Times New Roman" w:hAnsi="Times New Roman"/>
          <w:color w:val="000000"/>
          <w:lang w:val="en-US"/>
        </w:rPr>
        <w:t>Wojtyla’s</w:t>
      </w:r>
      <w:proofErr w:type="spellEnd"/>
      <w:r w:rsidR="009E2BAA" w:rsidRPr="009E2BAA">
        <w:rPr>
          <w:rFonts w:ascii="Times New Roman" w:hAnsi="Times New Roman"/>
          <w:color w:val="000000"/>
          <w:lang w:val="en-US"/>
        </w:rPr>
        <w:t xml:space="preserve"> background among students, his experiences as pastor and as lecturer became </w:t>
      </w:r>
      <w:r w:rsidR="009E2BAA" w:rsidRPr="009E2BAA">
        <w:rPr>
          <w:rFonts w:ascii="Times New Roman" w:hAnsi="Times New Roman"/>
          <w:color w:val="000000"/>
          <w:lang w:val="en-US"/>
        </w:rPr>
        <w:lastRenderedPageBreak/>
        <w:t xml:space="preserve">one of his most recognized abilities. A </w:t>
      </w:r>
      <w:r w:rsidR="009E2BAA" w:rsidRPr="009E2BAA">
        <w:rPr>
          <w:rFonts w:ascii="Times New Roman" w:hAnsi="Times New Roman"/>
          <w:i/>
          <w:color w:val="000000"/>
          <w:lang w:val="en-US"/>
        </w:rPr>
        <w:t>charisma</w:t>
      </w:r>
      <w:r w:rsidR="009E2BAA" w:rsidRPr="009E2BAA">
        <w:rPr>
          <w:rFonts w:ascii="Times New Roman" w:hAnsi="Times New Roman"/>
          <w:color w:val="000000"/>
          <w:lang w:val="en-US"/>
        </w:rPr>
        <w:t xml:space="preserve"> that earned him being considered an authority on topics </w:t>
      </w:r>
      <w:r w:rsidR="00C12A32">
        <w:rPr>
          <w:rFonts w:ascii="Times New Roman" w:hAnsi="Times New Roman"/>
          <w:color w:val="000000"/>
          <w:lang w:val="en-US"/>
        </w:rPr>
        <w:t xml:space="preserve">related to </w:t>
      </w:r>
      <w:r w:rsidR="009E2BAA" w:rsidRPr="009E2BAA">
        <w:rPr>
          <w:rFonts w:ascii="Times New Roman" w:hAnsi="Times New Roman"/>
          <w:color w:val="000000"/>
          <w:lang w:val="en-US"/>
        </w:rPr>
        <w:t xml:space="preserve">married life, sexuality and family. In fact, a few years after </w:t>
      </w:r>
      <w:r w:rsidR="009E2BAA" w:rsidRPr="009E2BAA">
        <w:rPr>
          <w:rFonts w:ascii="Times New Roman" w:hAnsi="Times New Roman"/>
          <w:i/>
          <w:color w:val="000000"/>
          <w:lang w:val="en-US"/>
        </w:rPr>
        <w:t xml:space="preserve">Love and Responsibility’s </w:t>
      </w:r>
      <w:r w:rsidR="009E2BAA" w:rsidRPr="009E2BAA">
        <w:rPr>
          <w:rFonts w:ascii="Times New Roman" w:hAnsi="Times New Roman"/>
          <w:color w:val="000000"/>
          <w:lang w:val="en-US"/>
        </w:rPr>
        <w:t xml:space="preserve">first edition was published, he was called by Pope Paul VI to participate in the Pontifical Commission </w:t>
      </w:r>
      <w:r w:rsidR="00C12A32">
        <w:rPr>
          <w:rFonts w:ascii="Times New Roman" w:hAnsi="Times New Roman"/>
          <w:color w:val="000000"/>
          <w:lang w:val="en-US"/>
        </w:rPr>
        <w:t xml:space="preserve">appointed by the Pope </w:t>
      </w:r>
      <w:r w:rsidR="009E2BAA" w:rsidRPr="009E2BAA">
        <w:rPr>
          <w:rFonts w:ascii="Times New Roman" w:hAnsi="Times New Roman"/>
          <w:color w:val="000000"/>
          <w:lang w:val="en-US"/>
        </w:rPr>
        <w:t xml:space="preserve">to investigate the moral grounds </w:t>
      </w:r>
      <w:r w:rsidR="00C12A32">
        <w:rPr>
          <w:rFonts w:ascii="Times New Roman" w:hAnsi="Times New Roman"/>
          <w:color w:val="000000"/>
          <w:lang w:val="en-US"/>
        </w:rPr>
        <w:t xml:space="preserve">challenged by </w:t>
      </w:r>
      <w:r w:rsidR="009E2BAA" w:rsidRPr="009E2BAA">
        <w:rPr>
          <w:rFonts w:ascii="Times New Roman" w:hAnsi="Times New Roman"/>
          <w:color w:val="000000"/>
          <w:lang w:val="en-US"/>
        </w:rPr>
        <w:t xml:space="preserve">the new contraception technology. Alongside with his own Polish Commission, </w:t>
      </w:r>
      <w:proofErr w:type="spellStart"/>
      <w:r w:rsidR="009E2BAA" w:rsidRPr="009E2BAA">
        <w:rPr>
          <w:rFonts w:ascii="Times New Roman" w:hAnsi="Times New Roman"/>
          <w:color w:val="000000"/>
          <w:lang w:val="en-US"/>
        </w:rPr>
        <w:t>Wojtyla’s</w:t>
      </w:r>
      <w:proofErr w:type="spellEnd"/>
      <w:r w:rsidR="009E2BAA" w:rsidRPr="009E2BAA">
        <w:rPr>
          <w:rFonts w:ascii="Times New Roman" w:hAnsi="Times New Roman"/>
          <w:color w:val="000000"/>
          <w:lang w:val="en-US"/>
        </w:rPr>
        <w:t xml:space="preserve"> investigations were in agreement with the Roman draft that embodied Paul VI’s </w:t>
      </w:r>
      <w:proofErr w:type="spellStart"/>
      <w:r w:rsidR="009E2BAA" w:rsidRPr="009E2BAA">
        <w:rPr>
          <w:rFonts w:ascii="Times New Roman" w:hAnsi="Times New Roman"/>
          <w:i/>
          <w:color w:val="000000"/>
          <w:lang w:val="en-US"/>
        </w:rPr>
        <w:t>Humanae</w:t>
      </w:r>
      <w:proofErr w:type="spellEnd"/>
      <w:r w:rsidR="009E2BAA" w:rsidRPr="009E2BAA">
        <w:rPr>
          <w:rFonts w:ascii="Times New Roman" w:hAnsi="Times New Roman"/>
          <w:i/>
          <w:color w:val="000000"/>
          <w:lang w:val="en-US"/>
        </w:rPr>
        <w:t xml:space="preserve"> Vitae</w:t>
      </w:r>
      <w:r w:rsidR="009E2BAA" w:rsidRPr="009E2BAA">
        <w:rPr>
          <w:rFonts w:ascii="Times New Roman" w:hAnsi="Times New Roman"/>
          <w:color w:val="000000"/>
          <w:lang w:val="en-US"/>
        </w:rPr>
        <w:t xml:space="preserve"> in 1968, the encyclical that change</w:t>
      </w:r>
      <w:r w:rsidR="0013365C">
        <w:rPr>
          <w:rFonts w:ascii="Times New Roman" w:hAnsi="Times New Roman"/>
          <w:color w:val="000000"/>
          <w:lang w:val="en-US"/>
        </w:rPr>
        <w:t>d</w:t>
      </w:r>
      <w:r w:rsidR="009E2BAA" w:rsidRPr="009E2BAA">
        <w:rPr>
          <w:rFonts w:ascii="Times New Roman" w:hAnsi="Times New Roman"/>
          <w:color w:val="000000"/>
          <w:lang w:val="en-US"/>
        </w:rPr>
        <w:t xml:space="preserve"> the history of the modern Church forever. </w:t>
      </w:r>
      <w:r w:rsidR="001B1D93">
        <w:rPr>
          <w:rFonts w:ascii="Times New Roman" w:hAnsi="Times New Roman"/>
          <w:color w:val="000000"/>
          <w:lang w:val="en-US"/>
        </w:rPr>
        <w:t xml:space="preserve">At the same time, </w:t>
      </w:r>
      <w:proofErr w:type="spellStart"/>
      <w:r w:rsidR="001B1D93">
        <w:rPr>
          <w:rFonts w:ascii="Times New Roman" w:hAnsi="Times New Roman"/>
          <w:color w:val="000000"/>
          <w:lang w:val="en-US"/>
        </w:rPr>
        <w:t>Wojtyla</w:t>
      </w:r>
      <w:proofErr w:type="spellEnd"/>
      <w:r w:rsidR="001B1D93">
        <w:rPr>
          <w:rFonts w:ascii="Times New Roman" w:hAnsi="Times New Roman"/>
          <w:color w:val="000000"/>
          <w:lang w:val="en-US"/>
        </w:rPr>
        <w:t xml:space="preserve"> remained ever humble and always close to his pastoral</w:t>
      </w:r>
      <w:r>
        <w:rPr>
          <w:rFonts w:ascii="Times New Roman" w:hAnsi="Times New Roman"/>
          <w:color w:val="000000"/>
          <w:lang w:val="en-US"/>
        </w:rPr>
        <w:t xml:space="preserve"> and academic commitments, as well as his </w:t>
      </w:r>
      <w:r w:rsidR="001B1D93">
        <w:rPr>
          <w:rFonts w:ascii="Times New Roman" w:hAnsi="Times New Roman"/>
          <w:color w:val="000000"/>
          <w:lang w:val="en-US"/>
        </w:rPr>
        <w:t>hobbies</w:t>
      </w:r>
      <w:r>
        <w:rPr>
          <w:rFonts w:ascii="Times New Roman" w:hAnsi="Times New Roman"/>
          <w:color w:val="000000"/>
          <w:lang w:val="en-US"/>
        </w:rPr>
        <w:t xml:space="preserve"> and personal likings</w:t>
      </w:r>
      <w:r w:rsidR="001B1D93">
        <w:rPr>
          <w:rFonts w:ascii="Times New Roman" w:hAnsi="Times New Roman"/>
          <w:color w:val="000000"/>
          <w:lang w:val="en-US"/>
        </w:rPr>
        <w:t xml:space="preserve">. Following </w:t>
      </w:r>
      <w:r w:rsidR="001B1D93">
        <w:rPr>
          <w:rFonts w:ascii="Times New Roman" w:hAnsi="Times New Roman"/>
          <w:i/>
          <w:color w:val="000000"/>
          <w:lang w:val="en-US"/>
        </w:rPr>
        <w:t>Love and Responsibility</w:t>
      </w:r>
      <w:r>
        <w:rPr>
          <w:rFonts w:ascii="Times New Roman" w:hAnsi="Times New Roman"/>
          <w:color w:val="000000"/>
          <w:lang w:val="en-US"/>
        </w:rPr>
        <w:t>´s</w:t>
      </w:r>
      <w:r w:rsidR="001B1D93">
        <w:rPr>
          <w:rFonts w:ascii="Times New Roman" w:hAnsi="Times New Roman"/>
          <w:i/>
          <w:color w:val="000000"/>
          <w:lang w:val="en-US"/>
        </w:rPr>
        <w:t xml:space="preserve"> </w:t>
      </w:r>
      <w:r w:rsidR="001B1D93">
        <w:rPr>
          <w:rFonts w:ascii="Times New Roman" w:hAnsi="Times New Roman"/>
          <w:color w:val="000000"/>
          <w:lang w:val="en-US"/>
        </w:rPr>
        <w:t xml:space="preserve">core message, he also wrote two </w:t>
      </w:r>
      <w:r w:rsidR="00E45AF6">
        <w:rPr>
          <w:rFonts w:ascii="Times New Roman" w:hAnsi="Times New Roman"/>
          <w:color w:val="000000"/>
          <w:lang w:val="en-US"/>
        </w:rPr>
        <w:t xml:space="preserve">theatrical and poetical master pieces: </w:t>
      </w:r>
      <w:r w:rsidR="00E45AF6">
        <w:rPr>
          <w:rFonts w:ascii="Times New Roman" w:hAnsi="Times New Roman"/>
          <w:i/>
          <w:color w:val="000000"/>
          <w:lang w:val="en-US"/>
        </w:rPr>
        <w:t xml:space="preserve">Our God’s Brother/Radiation of Fatherhood </w:t>
      </w:r>
      <w:r w:rsidR="00E45AF6">
        <w:rPr>
          <w:rFonts w:ascii="Times New Roman" w:hAnsi="Times New Roman"/>
          <w:color w:val="000000"/>
          <w:lang w:val="en-US"/>
        </w:rPr>
        <w:t xml:space="preserve">and </w:t>
      </w:r>
      <w:r w:rsidR="00E45AF6">
        <w:rPr>
          <w:rFonts w:ascii="Times New Roman" w:hAnsi="Times New Roman"/>
          <w:i/>
          <w:color w:val="000000"/>
          <w:lang w:val="en-US"/>
        </w:rPr>
        <w:t>The Jeweler’s Shop</w:t>
      </w:r>
      <w:r>
        <w:rPr>
          <w:rFonts w:ascii="Times New Roman" w:hAnsi="Times New Roman"/>
          <w:color w:val="000000"/>
          <w:lang w:val="en-US"/>
        </w:rPr>
        <w:t xml:space="preserve">, </w:t>
      </w:r>
      <w:r w:rsidR="00E45AF6">
        <w:rPr>
          <w:rFonts w:ascii="Times New Roman" w:hAnsi="Times New Roman"/>
          <w:color w:val="000000"/>
          <w:lang w:val="en-US"/>
        </w:rPr>
        <w:t>a token of his dramatic inspiration towards human love.</w:t>
      </w:r>
    </w:p>
    <w:p w14:paraId="507597A0" w14:textId="77777777" w:rsidR="009E2BAA" w:rsidRPr="009E2BAA" w:rsidRDefault="009E2BAA" w:rsidP="009E2BAA">
      <w:pPr>
        <w:spacing w:line="360" w:lineRule="auto"/>
        <w:jc w:val="both"/>
        <w:rPr>
          <w:rFonts w:ascii="Times New Roman" w:hAnsi="Times New Roman"/>
          <w:color w:val="000000"/>
          <w:lang w:val="en-US"/>
        </w:rPr>
      </w:pPr>
    </w:p>
    <w:p w14:paraId="4A46B449" w14:textId="0817BFAB"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r>
      <w:r w:rsidR="00E45AF6">
        <w:rPr>
          <w:rFonts w:ascii="Times New Roman" w:hAnsi="Times New Roman"/>
          <w:color w:val="000000"/>
          <w:lang w:val="en-US"/>
        </w:rPr>
        <w:t>T</w:t>
      </w:r>
      <w:r w:rsidRPr="009E2BAA">
        <w:rPr>
          <w:rFonts w:ascii="Times New Roman" w:hAnsi="Times New Roman"/>
          <w:color w:val="000000"/>
          <w:lang w:val="en-US"/>
        </w:rPr>
        <w:t xml:space="preserve">he controversies around Pope Paul’s new encyclical marked </w:t>
      </w:r>
      <w:proofErr w:type="spellStart"/>
      <w:r w:rsidRPr="009E2BAA">
        <w:rPr>
          <w:rFonts w:ascii="Times New Roman" w:hAnsi="Times New Roman"/>
          <w:color w:val="000000"/>
          <w:lang w:val="en-US"/>
        </w:rPr>
        <w:t>Wojtyla’s</w:t>
      </w:r>
      <w:proofErr w:type="spellEnd"/>
      <w:r w:rsidRPr="009E2BAA">
        <w:rPr>
          <w:rFonts w:ascii="Times New Roman" w:hAnsi="Times New Roman"/>
          <w:color w:val="000000"/>
          <w:lang w:val="en-US"/>
        </w:rPr>
        <w:t xml:space="preserve"> future interest around sexual ethics. He took the dissentient </w:t>
      </w:r>
      <w:r w:rsidR="00D16A04">
        <w:rPr>
          <w:rFonts w:ascii="Times New Roman" w:hAnsi="Times New Roman"/>
          <w:color w:val="000000"/>
          <w:lang w:val="en-US"/>
        </w:rPr>
        <w:t xml:space="preserve">moral </w:t>
      </w:r>
      <w:r w:rsidRPr="009E2BAA">
        <w:rPr>
          <w:rFonts w:ascii="Times New Roman" w:hAnsi="Times New Roman"/>
          <w:color w:val="000000"/>
          <w:lang w:val="en-US"/>
        </w:rPr>
        <w:t>opinions</w:t>
      </w:r>
      <w:r w:rsidR="00D16A04">
        <w:rPr>
          <w:rFonts w:ascii="Times New Roman" w:hAnsi="Times New Roman"/>
          <w:color w:val="000000"/>
          <w:lang w:val="en-US"/>
        </w:rPr>
        <w:t xml:space="preserve">, </w:t>
      </w:r>
      <w:r w:rsidR="002F7CCE">
        <w:rPr>
          <w:rFonts w:ascii="Times New Roman" w:hAnsi="Times New Roman"/>
          <w:color w:val="000000"/>
          <w:lang w:val="en-US"/>
        </w:rPr>
        <w:t xml:space="preserve">by </w:t>
      </w:r>
      <w:r w:rsidR="00D16A04">
        <w:rPr>
          <w:rFonts w:ascii="Times New Roman" w:hAnsi="Times New Roman"/>
          <w:color w:val="000000"/>
          <w:lang w:val="en-US"/>
        </w:rPr>
        <w:t>then shared</w:t>
      </w:r>
      <w:r w:rsidRPr="009E2BAA">
        <w:rPr>
          <w:rFonts w:ascii="Times New Roman" w:hAnsi="Times New Roman"/>
          <w:color w:val="000000"/>
          <w:lang w:val="en-US"/>
        </w:rPr>
        <w:t xml:space="preserve"> by the masses</w:t>
      </w:r>
      <w:r w:rsidR="00D16A04">
        <w:rPr>
          <w:rFonts w:ascii="Times New Roman" w:hAnsi="Times New Roman"/>
          <w:color w:val="000000"/>
          <w:lang w:val="en-US"/>
        </w:rPr>
        <w:t>,</w:t>
      </w:r>
      <w:r w:rsidRPr="009E2BAA">
        <w:rPr>
          <w:rFonts w:ascii="Times New Roman" w:hAnsi="Times New Roman"/>
          <w:color w:val="000000"/>
          <w:lang w:val="en-US"/>
        </w:rPr>
        <w:t xml:space="preserve"> as an authentic challenge, a fact that can be confirmed in a series of papers and articles he wrote about of </w:t>
      </w:r>
      <w:proofErr w:type="spellStart"/>
      <w:r w:rsidRPr="009E2BAA">
        <w:rPr>
          <w:rFonts w:ascii="Times New Roman" w:hAnsi="Times New Roman"/>
          <w:i/>
          <w:color w:val="000000"/>
          <w:lang w:val="en-US"/>
        </w:rPr>
        <w:t>Humanae</w:t>
      </w:r>
      <w:proofErr w:type="spellEnd"/>
      <w:r w:rsidRPr="009E2BAA">
        <w:rPr>
          <w:rFonts w:ascii="Times New Roman" w:hAnsi="Times New Roman"/>
          <w:i/>
          <w:color w:val="000000"/>
          <w:lang w:val="en-US"/>
        </w:rPr>
        <w:t xml:space="preserve"> Vitae’s</w:t>
      </w:r>
      <w:r w:rsidRPr="009E2BAA">
        <w:rPr>
          <w:rFonts w:ascii="Times New Roman" w:hAnsi="Times New Roman"/>
          <w:color w:val="000000"/>
          <w:lang w:val="en-US"/>
        </w:rPr>
        <w:t xml:space="preserve"> doctrine. His intellectual agenda was strongly inspired by the Pontifical document from that moment on, even when the time came for him to be called to Saint Peter’s Chair. It was at that moment when all these experiences matured in his analytical mind, giving birth to the one of the most promising theological works of his time: </w:t>
      </w:r>
      <w:r w:rsidRPr="009E2BAA">
        <w:rPr>
          <w:rFonts w:ascii="Times New Roman" w:hAnsi="Times New Roman"/>
          <w:i/>
          <w:color w:val="000000"/>
          <w:lang w:val="en-US"/>
        </w:rPr>
        <w:t>The Theology of the Body</w:t>
      </w:r>
      <w:r w:rsidRPr="009E2BAA">
        <w:rPr>
          <w:rFonts w:ascii="Times New Roman" w:hAnsi="Times New Roman"/>
          <w:color w:val="000000"/>
          <w:lang w:val="en-US"/>
        </w:rPr>
        <w:t xml:space="preserve">, an extended catechesis on human love seen through the prism of the </w:t>
      </w:r>
      <w:r w:rsidR="00D16A04">
        <w:rPr>
          <w:rFonts w:ascii="Times New Roman" w:hAnsi="Times New Roman"/>
          <w:color w:val="000000"/>
          <w:lang w:val="en-US"/>
        </w:rPr>
        <w:t>Christian Revelation</w:t>
      </w:r>
      <w:r w:rsidRPr="009E2BAA">
        <w:rPr>
          <w:rFonts w:ascii="Times New Roman" w:hAnsi="Times New Roman"/>
          <w:color w:val="000000"/>
          <w:lang w:val="en-US"/>
        </w:rPr>
        <w:t xml:space="preserve">, written and taught by John Paul II himself, from Saint Peter Square, in the Wednesday general audiences. </w:t>
      </w:r>
    </w:p>
    <w:p w14:paraId="157F2239" w14:textId="77777777" w:rsidR="009E2BAA" w:rsidRPr="009E2BAA" w:rsidRDefault="009E2BAA" w:rsidP="009E2BAA">
      <w:pPr>
        <w:spacing w:line="360" w:lineRule="auto"/>
        <w:jc w:val="both"/>
        <w:rPr>
          <w:rFonts w:ascii="Times New Roman" w:hAnsi="Times New Roman"/>
          <w:color w:val="000000"/>
          <w:lang w:val="en-US"/>
        </w:rPr>
      </w:pPr>
    </w:p>
    <w:p w14:paraId="4950A60B" w14:textId="5D3ACF39" w:rsidR="009E2BAA" w:rsidRPr="009E2BAA" w:rsidRDefault="0028775E" w:rsidP="009E2BAA">
      <w:pPr>
        <w:spacing w:line="360" w:lineRule="auto"/>
        <w:jc w:val="both"/>
        <w:rPr>
          <w:rFonts w:ascii="Times New Roman" w:hAnsi="Times New Roman"/>
          <w:smallCaps/>
          <w:color w:val="000000"/>
          <w:sz w:val="26"/>
          <w:lang w:val="en-US"/>
        </w:rPr>
      </w:pPr>
      <w:r>
        <w:rPr>
          <w:rFonts w:ascii="Times New Roman" w:hAnsi="Times New Roman"/>
          <w:smallCaps/>
          <w:color w:val="000000"/>
          <w:sz w:val="26"/>
          <w:lang w:val="en-US"/>
        </w:rPr>
        <w:t>I</w:t>
      </w:r>
      <w:r w:rsidR="00923BBB">
        <w:rPr>
          <w:rFonts w:ascii="Times New Roman" w:hAnsi="Times New Roman"/>
          <w:smallCaps/>
          <w:color w:val="000000"/>
          <w:sz w:val="26"/>
          <w:lang w:val="en-US"/>
        </w:rPr>
        <w:t>I</w:t>
      </w:r>
      <w:r>
        <w:rPr>
          <w:rFonts w:ascii="Times New Roman" w:hAnsi="Times New Roman"/>
          <w:smallCaps/>
          <w:color w:val="000000"/>
          <w:sz w:val="26"/>
          <w:lang w:val="en-US"/>
        </w:rPr>
        <w:t xml:space="preserve">. </w:t>
      </w:r>
      <w:r w:rsidR="009E2BAA" w:rsidRPr="009E2BAA">
        <w:rPr>
          <w:rFonts w:ascii="Times New Roman" w:hAnsi="Times New Roman"/>
          <w:smallCaps/>
          <w:color w:val="000000"/>
          <w:sz w:val="26"/>
          <w:lang w:val="en-US"/>
        </w:rPr>
        <w:t>The Quest for the Meaning of Parenthood</w:t>
      </w:r>
      <w:r w:rsidR="00923BBB">
        <w:rPr>
          <w:rFonts w:ascii="Times New Roman" w:hAnsi="Times New Roman"/>
          <w:smallCaps/>
          <w:color w:val="000000"/>
          <w:sz w:val="26"/>
          <w:lang w:val="en-US"/>
        </w:rPr>
        <w:t>.</w:t>
      </w:r>
    </w:p>
    <w:p w14:paraId="35FEDCD2" w14:textId="66891279"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t xml:space="preserve">From this brief historical introduction, we can assume that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was moved by a deep </w:t>
      </w:r>
      <w:r w:rsidRPr="009E2BAA">
        <w:rPr>
          <w:rFonts w:ascii="Times New Roman" w:hAnsi="Times New Roman"/>
          <w:i/>
          <w:color w:val="000000"/>
          <w:lang w:val="en-US"/>
        </w:rPr>
        <w:t>pastoral interest</w:t>
      </w:r>
      <w:r w:rsidRPr="009E2BAA">
        <w:rPr>
          <w:rFonts w:ascii="Times New Roman" w:hAnsi="Times New Roman"/>
          <w:color w:val="000000"/>
          <w:lang w:val="en-US"/>
        </w:rPr>
        <w:t xml:space="preserve"> when he taught sexual morals to people through the glorious vision of human life and divine love.  He had a gift to come near his friends, students, and parish</w:t>
      </w:r>
      <w:r w:rsidR="0013365C">
        <w:rPr>
          <w:rFonts w:ascii="Times New Roman" w:hAnsi="Times New Roman"/>
          <w:color w:val="000000"/>
          <w:lang w:val="en-US"/>
        </w:rPr>
        <w:t>ioners</w:t>
      </w:r>
      <w:r w:rsidRPr="009E2BAA">
        <w:rPr>
          <w:rFonts w:ascii="Times New Roman" w:hAnsi="Times New Roman"/>
          <w:color w:val="000000"/>
          <w:lang w:val="en-US"/>
        </w:rPr>
        <w:t xml:space="preserve"> and deliver his view on the intrinsic value of the human person and the gift of participating in the creation of human life. He </w:t>
      </w:r>
      <w:r w:rsidR="00D16A04">
        <w:rPr>
          <w:rFonts w:ascii="Times New Roman" w:hAnsi="Times New Roman"/>
          <w:color w:val="000000"/>
          <w:lang w:val="en-US"/>
        </w:rPr>
        <w:t xml:space="preserve">understood </w:t>
      </w:r>
      <w:r w:rsidRPr="009E2BAA">
        <w:rPr>
          <w:rFonts w:ascii="Times New Roman" w:hAnsi="Times New Roman"/>
          <w:color w:val="000000"/>
          <w:lang w:val="en-US"/>
        </w:rPr>
        <w:t xml:space="preserve">conjugal love and family as </w:t>
      </w:r>
      <w:r w:rsidR="00D16A04">
        <w:rPr>
          <w:rFonts w:ascii="Times New Roman" w:hAnsi="Times New Roman"/>
          <w:color w:val="000000"/>
          <w:lang w:val="en-US"/>
        </w:rPr>
        <w:t>a</w:t>
      </w:r>
      <w:r w:rsidRPr="009E2BAA">
        <w:rPr>
          <w:rFonts w:ascii="Times New Roman" w:hAnsi="Times New Roman"/>
          <w:color w:val="000000"/>
          <w:lang w:val="en-US"/>
        </w:rPr>
        <w:t xml:space="preserve"> sign </w:t>
      </w:r>
      <w:r w:rsidR="00D16A04">
        <w:rPr>
          <w:rFonts w:ascii="Times New Roman" w:hAnsi="Times New Roman"/>
          <w:color w:val="000000"/>
          <w:lang w:val="en-US"/>
        </w:rPr>
        <w:t xml:space="preserve">and symbol </w:t>
      </w:r>
      <w:r w:rsidRPr="009E2BAA">
        <w:rPr>
          <w:rFonts w:ascii="Times New Roman" w:hAnsi="Times New Roman"/>
          <w:color w:val="000000"/>
          <w:lang w:val="en-US"/>
        </w:rPr>
        <w:t xml:space="preserve">that </w:t>
      </w:r>
      <w:r w:rsidR="00D16A04">
        <w:rPr>
          <w:rFonts w:ascii="Times New Roman" w:hAnsi="Times New Roman"/>
          <w:color w:val="000000"/>
          <w:lang w:val="en-US"/>
        </w:rPr>
        <w:t>conveys</w:t>
      </w:r>
      <w:r w:rsidRPr="009E2BAA">
        <w:rPr>
          <w:rFonts w:ascii="Times New Roman" w:hAnsi="Times New Roman"/>
          <w:color w:val="000000"/>
          <w:lang w:val="en-US"/>
        </w:rPr>
        <w:t xml:space="preserve"> in the visible world the invisible mystery hidden in God from eternity. </w:t>
      </w:r>
    </w:p>
    <w:p w14:paraId="0D6A428D" w14:textId="77777777" w:rsidR="009E2BAA" w:rsidRPr="009E2BAA" w:rsidRDefault="009E2BAA" w:rsidP="009E2BAA">
      <w:pPr>
        <w:spacing w:line="360" w:lineRule="auto"/>
        <w:jc w:val="both"/>
        <w:rPr>
          <w:rFonts w:ascii="Times New Roman" w:hAnsi="Times New Roman"/>
          <w:color w:val="000000"/>
          <w:lang w:val="en-US"/>
        </w:rPr>
      </w:pPr>
    </w:p>
    <w:p w14:paraId="4087E208" w14:textId="3B5B3650"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lastRenderedPageBreak/>
        <w:tab/>
      </w:r>
      <w:r w:rsidR="00D16A04">
        <w:rPr>
          <w:rFonts w:ascii="Times New Roman" w:hAnsi="Times New Roman"/>
          <w:color w:val="000000"/>
          <w:lang w:val="en-US"/>
        </w:rPr>
        <w:t xml:space="preserve">All this can be </w:t>
      </w:r>
      <w:r w:rsidRPr="009E2BAA">
        <w:rPr>
          <w:rFonts w:ascii="Times New Roman" w:hAnsi="Times New Roman"/>
          <w:color w:val="000000"/>
          <w:lang w:val="en-US"/>
        </w:rPr>
        <w:t>easily recogniz</w:t>
      </w:r>
      <w:r w:rsidR="00D16A04">
        <w:rPr>
          <w:rFonts w:ascii="Times New Roman" w:hAnsi="Times New Roman"/>
          <w:color w:val="000000"/>
          <w:lang w:val="en-US"/>
        </w:rPr>
        <w:t>ed</w:t>
      </w:r>
      <w:r w:rsidRPr="009E2BAA">
        <w:rPr>
          <w:rFonts w:ascii="Times New Roman" w:hAnsi="Times New Roman"/>
          <w:color w:val="000000"/>
          <w:lang w:val="en-US"/>
        </w:rPr>
        <w:t xml:space="preserve"> through his whole </w:t>
      </w:r>
      <w:r w:rsidR="00D16A04">
        <w:rPr>
          <w:rFonts w:ascii="Times New Roman" w:hAnsi="Times New Roman"/>
          <w:color w:val="000000"/>
          <w:lang w:val="en-US"/>
        </w:rPr>
        <w:t>teaching</w:t>
      </w:r>
      <w:r w:rsidR="00923BBB">
        <w:rPr>
          <w:rFonts w:ascii="Times New Roman" w:hAnsi="Times New Roman"/>
          <w:color w:val="000000"/>
          <w:lang w:val="en-US"/>
        </w:rPr>
        <w:t xml:space="preserve"> as </w:t>
      </w:r>
      <w:r w:rsidR="0013365C">
        <w:rPr>
          <w:rFonts w:ascii="Times New Roman" w:hAnsi="Times New Roman"/>
          <w:color w:val="000000"/>
          <w:lang w:val="en-US"/>
        </w:rPr>
        <w:t>p</w:t>
      </w:r>
      <w:r w:rsidRPr="009E2BAA">
        <w:rPr>
          <w:rFonts w:ascii="Times New Roman" w:hAnsi="Times New Roman"/>
          <w:color w:val="000000"/>
          <w:lang w:val="en-US"/>
        </w:rPr>
        <w:t xml:space="preserve">riest, </w:t>
      </w:r>
      <w:r w:rsidR="0013365C">
        <w:rPr>
          <w:rFonts w:ascii="Times New Roman" w:hAnsi="Times New Roman"/>
          <w:color w:val="000000"/>
          <w:lang w:val="en-US"/>
        </w:rPr>
        <w:t>b</w:t>
      </w:r>
      <w:r w:rsidRPr="009E2BAA">
        <w:rPr>
          <w:rFonts w:ascii="Times New Roman" w:hAnsi="Times New Roman"/>
          <w:color w:val="000000"/>
          <w:lang w:val="en-US"/>
        </w:rPr>
        <w:t xml:space="preserve">ishop and </w:t>
      </w:r>
      <w:r w:rsidR="0013365C">
        <w:rPr>
          <w:rFonts w:ascii="Times New Roman" w:hAnsi="Times New Roman"/>
          <w:color w:val="000000"/>
          <w:lang w:val="en-US"/>
        </w:rPr>
        <w:t>p</w:t>
      </w:r>
      <w:r w:rsidRPr="009E2BAA">
        <w:rPr>
          <w:rFonts w:ascii="Times New Roman" w:hAnsi="Times New Roman"/>
          <w:color w:val="000000"/>
          <w:lang w:val="en-US"/>
        </w:rPr>
        <w:t xml:space="preserve">ope and his intellectual evolution as poet, philosopher and theologian from the late 50’s to the middle 80’s. </w:t>
      </w:r>
      <w:r w:rsidR="00D16A04">
        <w:rPr>
          <w:rFonts w:ascii="Times New Roman" w:hAnsi="Times New Roman"/>
          <w:color w:val="000000"/>
          <w:lang w:val="en-US"/>
        </w:rPr>
        <w:t xml:space="preserve">In these years,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wrote a series essays and homilies that c</w:t>
      </w:r>
      <w:r w:rsidR="00D16A04">
        <w:rPr>
          <w:rFonts w:ascii="Times New Roman" w:hAnsi="Times New Roman"/>
          <w:color w:val="000000"/>
          <w:lang w:val="en-US"/>
        </w:rPr>
        <w:t>ould</w:t>
      </w:r>
      <w:r w:rsidRPr="009E2BAA">
        <w:rPr>
          <w:rFonts w:ascii="Times New Roman" w:hAnsi="Times New Roman"/>
          <w:color w:val="000000"/>
          <w:lang w:val="en-US"/>
        </w:rPr>
        <w:t xml:space="preserve"> be classified in the following </w:t>
      </w:r>
      <w:r w:rsidRPr="009E2BAA">
        <w:rPr>
          <w:rFonts w:ascii="Times New Roman" w:hAnsi="Times New Roman"/>
          <w:i/>
          <w:color w:val="000000"/>
          <w:lang w:val="en-US"/>
        </w:rPr>
        <w:t xml:space="preserve">four periods </w:t>
      </w:r>
      <w:r w:rsidRPr="009E2BAA">
        <w:rPr>
          <w:rFonts w:ascii="Times New Roman" w:hAnsi="Times New Roman"/>
          <w:color w:val="000000"/>
          <w:lang w:val="en-US"/>
        </w:rPr>
        <w:t xml:space="preserve">of his intellectual work. </w:t>
      </w:r>
    </w:p>
    <w:p w14:paraId="37F71955" w14:textId="77777777" w:rsidR="009E2BAA" w:rsidRPr="009E2BAA" w:rsidRDefault="009E2BAA" w:rsidP="009E2BAA">
      <w:pPr>
        <w:spacing w:line="360" w:lineRule="auto"/>
        <w:jc w:val="both"/>
        <w:rPr>
          <w:rFonts w:ascii="Times New Roman" w:hAnsi="Times New Roman"/>
          <w:color w:val="000000"/>
          <w:lang w:val="en-US"/>
        </w:rPr>
      </w:pPr>
    </w:p>
    <w:p w14:paraId="1D93B636" w14:textId="77777777" w:rsidR="009E2BAA" w:rsidRPr="009E2BAA" w:rsidRDefault="009E2BAA" w:rsidP="009E2BAA">
      <w:pPr>
        <w:spacing w:line="360" w:lineRule="auto"/>
        <w:jc w:val="both"/>
        <w:rPr>
          <w:rFonts w:ascii="Times New Roman" w:hAnsi="Times New Roman"/>
          <w:i/>
          <w:color w:val="000000"/>
          <w:lang w:val="en-US"/>
        </w:rPr>
      </w:pPr>
      <w:r w:rsidRPr="009E2BAA">
        <w:rPr>
          <w:rFonts w:ascii="Times New Roman" w:hAnsi="Times New Roman"/>
          <w:i/>
          <w:color w:val="000000"/>
          <w:lang w:val="en-US"/>
        </w:rPr>
        <w:t>The First Period</w:t>
      </w:r>
    </w:p>
    <w:p w14:paraId="46C1F169" w14:textId="0439C5CD"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r>
      <w:r w:rsidR="007064CD">
        <w:rPr>
          <w:rFonts w:ascii="Times New Roman" w:hAnsi="Times New Roman"/>
          <w:color w:val="000000"/>
          <w:lang w:val="en-US"/>
        </w:rPr>
        <w:t>In t</w:t>
      </w:r>
      <w:r w:rsidRPr="009E2BAA">
        <w:rPr>
          <w:rFonts w:ascii="Times New Roman" w:hAnsi="Times New Roman"/>
          <w:color w:val="000000"/>
          <w:lang w:val="en-US"/>
        </w:rPr>
        <w:t>his stage</w:t>
      </w:r>
      <w:r w:rsidR="007064CD">
        <w:rPr>
          <w:rFonts w:ascii="Times New Roman" w:hAnsi="Times New Roman"/>
          <w:color w:val="000000"/>
          <w:lang w:val="en-US"/>
        </w:rPr>
        <w:t>, stretching out from 1950 to</w:t>
      </w:r>
      <w:r w:rsidR="007064CD" w:rsidRPr="009E2BAA">
        <w:rPr>
          <w:rFonts w:ascii="Times New Roman" w:hAnsi="Times New Roman"/>
          <w:color w:val="000000"/>
          <w:lang w:val="en-US"/>
        </w:rPr>
        <w:t xml:space="preserve"> 1958</w:t>
      </w:r>
      <w:r w:rsidRPr="009E2BAA">
        <w:rPr>
          <w:rFonts w:ascii="Times New Roman" w:hAnsi="Times New Roman"/>
          <w:color w:val="000000"/>
          <w:lang w:val="en-US"/>
        </w:rPr>
        <w:t xml:space="preserve">,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published </w:t>
      </w:r>
      <w:r w:rsidR="007064CD">
        <w:rPr>
          <w:rFonts w:ascii="Times New Roman" w:hAnsi="Times New Roman"/>
          <w:color w:val="000000"/>
          <w:lang w:val="en-US"/>
        </w:rPr>
        <w:t xml:space="preserve">a series of articles </w:t>
      </w:r>
      <w:r w:rsidRPr="009E2BAA">
        <w:rPr>
          <w:rFonts w:ascii="Times New Roman" w:hAnsi="Times New Roman"/>
          <w:color w:val="000000"/>
          <w:lang w:val="en-US"/>
        </w:rPr>
        <w:t xml:space="preserve">in various </w:t>
      </w:r>
      <w:r w:rsidR="007064CD">
        <w:rPr>
          <w:rFonts w:ascii="Times New Roman" w:hAnsi="Times New Roman"/>
          <w:color w:val="000000"/>
          <w:lang w:val="en-US"/>
        </w:rPr>
        <w:t>P</w:t>
      </w:r>
      <w:r w:rsidRPr="009E2BAA">
        <w:rPr>
          <w:rFonts w:ascii="Times New Roman" w:hAnsi="Times New Roman"/>
          <w:color w:val="000000"/>
          <w:lang w:val="en-US"/>
        </w:rPr>
        <w:t xml:space="preserve">olish magazines such as </w:t>
      </w:r>
      <w:proofErr w:type="spellStart"/>
      <w:r w:rsidRPr="009E2BAA">
        <w:rPr>
          <w:rFonts w:ascii="Times New Roman" w:hAnsi="Times New Roman"/>
          <w:i/>
          <w:color w:val="000000"/>
          <w:lang w:val="en-US"/>
        </w:rPr>
        <w:t>Znak</w:t>
      </w:r>
      <w:proofErr w:type="spellEnd"/>
      <w:r w:rsidRPr="009E2BAA">
        <w:rPr>
          <w:rFonts w:ascii="Times New Roman" w:hAnsi="Times New Roman"/>
          <w:color w:val="000000"/>
          <w:lang w:val="en-US"/>
        </w:rPr>
        <w:t xml:space="preserve">, </w:t>
      </w:r>
      <w:proofErr w:type="spellStart"/>
      <w:r w:rsidRPr="009E2BAA">
        <w:rPr>
          <w:rFonts w:ascii="Times New Roman" w:hAnsi="Times New Roman"/>
          <w:i/>
          <w:color w:val="000000"/>
          <w:lang w:val="en-US"/>
        </w:rPr>
        <w:t>Tygodnik</w:t>
      </w:r>
      <w:proofErr w:type="spellEnd"/>
      <w:r w:rsidRPr="009E2BAA">
        <w:rPr>
          <w:rFonts w:ascii="Times New Roman" w:hAnsi="Times New Roman"/>
          <w:i/>
          <w:color w:val="000000"/>
          <w:lang w:val="en-US"/>
        </w:rPr>
        <w:t xml:space="preserve"> </w:t>
      </w:r>
      <w:proofErr w:type="spellStart"/>
      <w:r w:rsidRPr="009E2BAA">
        <w:rPr>
          <w:rFonts w:ascii="Times New Roman" w:hAnsi="Times New Roman"/>
          <w:i/>
          <w:color w:val="000000"/>
          <w:lang w:val="en-US"/>
        </w:rPr>
        <w:t>Powszechny</w:t>
      </w:r>
      <w:proofErr w:type="spellEnd"/>
      <w:r w:rsidRPr="009E2BAA">
        <w:rPr>
          <w:rFonts w:ascii="Times New Roman" w:hAnsi="Times New Roman"/>
          <w:color w:val="000000"/>
          <w:lang w:val="en-US"/>
        </w:rPr>
        <w:t xml:space="preserve"> and </w:t>
      </w:r>
      <w:proofErr w:type="spellStart"/>
      <w:r w:rsidRPr="009E2BAA">
        <w:rPr>
          <w:rFonts w:ascii="Times New Roman" w:hAnsi="Times New Roman"/>
          <w:i/>
          <w:color w:val="000000"/>
          <w:lang w:val="en-US"/>
        </w:rPr>
        <w:t>Ateneum</w:t>
      </w:r>
      <w:proofErr w:type="spellEnd"/>
      <w:r w:rsidRPr="009E2BAA">
        <w:rPr>
          <w:rFonts w:ascii="Times New Roman" w:hAnsi="Times New Roman"/>
          <w:i/>
          <w:color w:val="000000"/>
          <w:lang w:val="en-US"/>
        </w:rPr>
        <w:t xml:space="preserve"> </w:t>
      </w:r>
      <w:proofErr w:type="spellStart"/>
      <w:r w:rsidRPr="009E2BAA">
        <w:rPr>
          <w:rFonts w:ascii="Times New Roman" w:hAnsi="Times New Roman"/>
          <w:i/>
          <w:color w:val="000000"/>
          <w:lang w:val="en-US"/>
        </w:rPr>
        <w:t>Kaplanskie</w:t>
      </w:r>
      <w:proofErr w:type="spellEnd"/>
      <w:r w:rsidRPr="009E2BAA">
        <w:rPr>
          <w:rFonts w:ascii="Times New Roman" w:hAnsi="Times New Roman"/>
          <w:color w:val="000000"/>
          <w:lang w:val="en-US"/>
        </w:rPr>
        <w:t xml:space="preserve">. Some of them are: </w:t>
      </w:r>
      <w:r w:rsidRPr="009E2BAA">
        <w:rPr>
          <w:rFonts w:ascii="Times New Roman" w:hAnsi="Times New Roman"/>
          <w:i/>
          <w:color w:val="000000"/>
          <w:lang w:val="en-US"/>
        </w:rPr>
        <w:t xml:space="preserve">Instinct, </w:t>
      </w:r>
      <w:r w:rsidR="002F7CCE">
        <w:rPr>
          <w:rFonts w:ascii="Times New Roman" w:hAnsi="Times New Roman"/>
          <w:i/>
          <w:color w:val="000000"/>
          <w:lang w:val="en-US"/>
        </w:rPr>
        <w:t>L</w:t>
      </w:r>
      <w:r w:rsidRPr="009E2BAA">
        <w:rPr>
          <w:rFonts w:ascii="Times New Roman" w:hAnsi="Times New Roman"/>
          <w:i/>
          <w:color w:val="000000"/>
          <w:lang w:val="en-US"/>
        </w:rPr>
        <w:t xml:space="preserve">ove and </w:t>
      </w:r>
      <w:r w:rsidR="002F7CCE">
        <w:rPr>
          <w:rFonts w:ascii="Times New Roman" w:hAnsi="Times New Roman"/>
          <w:i/>
          <w:color w:val="000000"/>
          <w:lang w:val="en-US"/>
        </w:rPr>
        <w:t>M</w:t>
      </w:r>
      <w:r w:rsidRPr="009E2BAA">
        <w:rPr>
          <w:rFonts w:ascii="Times New Roman" w:hAnsi="Times New Roman"/>
          <w:i/>
          <w:color w:val="000000"/>
          <w:lang w:val="en-US"/>
        </w:rPr>
        <w:t xml:space="preserve">atrimony </w:t>
      </w:r>
      <w:r w:rsidRPr="009E2BAA">
        <w:rPr>
          <w:rFonts w:ascii="Times New Roman" w:hAnsi="Times New Roman"/>
          <w:color w:val="000000"/>
          <w:lang w:val="en-US"/>
        </w:rPr>
        <w:t xml:space="preserve">(1952); </w:t>
      </w:r>
      <w:proofErr w:type="spellStart"/>
      <w:r w:rsidRPr="009E2BAA">
        <w:rPr>
          <w:rFonts w:ascii="Times New Roman" w:hAnsi="Times New Roman"/>
          <w:i/>
          <w:color w:val="000000"/>
          <w:lang w:val="en-US"/>
        </w:rPr>
        <w:t>Reflexions</w:t>
      </w:r>
      <w:proofErr w:type="spellEnd"/>
      <w:r w:rsidRPr="009E2BAA">
        <w:rPr>
          <w:rFonts w:ascii="Times New Roman" w:hAnsi="Times New Roman"/>
          <w:i/>
          <w:color w:val="000000"/>
          <w:lang w:val="en-US"/>
        </w:rPr>
        <w:t xml:space="preserve"> over </w:t>
      </w:r>
      <w:r w:rsidR="002F7CCE">
        <w:rPr>
          <w:rFonts w:ascii="Times New Roman" w:hAnsi="Times New Roman"/>
          <w:i/>
          <w:color w:val="000000"/>
          <w:lang w:val="en-US"/>
        </w:rPr>
        <w:t>M</w:t>
      </w:r>
      <w:r w:rsidRPr="009E2BAA">
        <w:rPr>
          <w:rFonts w:ascii="Times New Roman" w:hAnsi="Times New Roman"/>
          <w:i/>
          <w:color w:val="000000"/>
          <w:lang w:val="en-US"/>
        </w:rPr>
        <w:t>arriage</w:t>
      </w:r>
      <w:r w:rsidRPr="009E2BAA">
        <w:rPr>
          <w:rFonts w:ascii="Times New Roman" w:hAnsi="Times New Roman"/>
          <w:color w:val="000000"/>
          <w:lang w:val="en-US"/>
        </w:rPr>
        <w:t xml:space="preserve"> (1957); </w:t>
      </w:r>
      <w:r w:rsidRPr="009E2BAA">
        <w:rPr>
          <w:rFonts w:ascii="Times New Roman" w:hAnsi="Times New Roman"/>
          <w:i/>
          <w:color w:val="000000"/>
          <w:lang w:val="en-US"/>
        </w:rPr>
        <w:t xml:space="preserve">Propaedeutic of the </w:t>
      </w:r>
      <w:r w:rsidR="002F7CCE">
        <w:rPr>
          <w:rFonts w:ascii="Times New Roman" w:hAnsi="Times New Roman"/>
          <w:i/>
          <w:color w:val="000000"/>
          <w:lang w:val="en-US"/>
        </w:rPr>
        <w:t>S</w:t>
      </w:r>
      <w:r w:rsidRPr="009E2BAA">
        <w:rPr>
          <w:rFonts w:ascii="Times New Roman" w:hAnsi="Times New Roman"/>
          <w:i/>
          <w:color w:val="000000"/>
          <w:lang w:val="en-US"/>
        </w:rPr>
        <w:t xml:space="preserve">acrament of </w:t>
      </w:r>
      <w:r w:rsidR="002F7CCE">
        <w:rPr>
          <w:rFonts w:ascii="Times New Roman" w:hAnsi="Times New Roman"/>
          <w:i/>
          <w:color w:val="000000"/>
          <w:lang w:val="en-US"/>
        </w:rPr>
        <w:t>M</w:t>
      </w:r>
      <w:r w:rsidRPr="009E2BAA">
        <w:rPr>
          <w:rFonts w:ascii="Times New Roman" w:hAnsi="Times New Roman"/>
          <w:i/>
          <w:color w:val="000000"/>
          <w:lang w:val="en-US"/>
        </w:rPr>
        <w:t>arriage</w:t>
      </w:r>
      <w:r w:rsidRPr="009E2BAA">
        <w:rPr>
          <w:rFonts w:ascii="Times New Roman" w:hAnsi="Times New Roman"/>
          <w:color w:val="000000"/>
          <w:lang w:val="en-US"/>
        </w:rPr>
        <w:t xml:space="preserve"> (1958). H</w:t>
      </w:r>
      <w:r w:rsidR="007064CD">
        <w:rPr>
          <w:rFonts w:ascii="Times New Roman" w:hAnsi="Times New Roman"/>
          <w:color w:val="000000"/>
          <w:lang w:val="en-US"/>
        </w:rPr>
        <w:t xml:space="preserve">e addressed </w:t>
      </w:r>
      <w:r w:rsidR="007064CD" w:rsidRPr="009E2BAA">
        <w:rPr>
          <w:rFonts w:ascii="Times New Roman" w:hAnsi="Times New Roman"/>
          <w:color w:val="000000"/>
          <w:lang w:val="en-US"/>
        </w:rPr>
        <w:t>married love and sexuality</w:t>
      </w:r>
      <w:r w:rsidR="007064CD">
        <w:rPr>
          <w:rFonts w:ascii="Times New Roman" w:hAnsi="Times New Roman"/>
          <w:color w:val="000000"/>
          <w:lang w:val="en-US"/>
        </w:rPr>
        <w:t xml:space="preserve">, </w:t>
      </w:r>
      <w:r w:rsidRPr="009E2BAA">
        <w:rPr>
          <w:rFonts w:ascii="Times New Roman" w:hAnsi="Times New Roman"/>
          <w:color w:val="000000"/>
          <w:lang w:val="en-US"/>
        </w:rPr>
        <w:t xml:space="preserve">pointing out the difficult situation that most young couples experienced in Poland during that era.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w:t>
      </w:r>
      <w:r w:rsidR="007064CD">
        <w:rPr>
          <w:rFonts w:ascii="Times New Roman" w:hAnsi="Times New Roman"/>
          <w:color w:val="000000"/>
          <w:lang w:val="en-US"/>
        </w:rPr>
        <w:t xml:space="preserve">was concerned with </w:t>
      </w:r>
      <w:r w:rsidRPr="009E2BAA">
        <w:rPr>
          <w:rFonts w:ascii="Times New Roman" w:hAnsi="Times New Roman"/>
          <w:color w:val="000000"/>
          <w:lang w:val="en-US"/>
        </w:rPr>
        <w:t>the social</w:t>
      </w:r>
      <w:r w:rsidR="007064CD">
        <w:rPr>
          <w:rFonts w:ascii="Times New Roman" w:hAnsi="Times New Roman"/>
          <w:color w:val="000000"/>
          <w:lang w:val="en-US"/>
        </w:rPr>
        <w:t xml:space="preserve">, economic and ideological challenges </w:t>
      </w:r>
      <w:r w:rsidRPr="009E2BAA">
        <w:rPr>
          <w:rFonts w:ascii="Times New Roman" w:hAnsi="Times New Roman"/>
          <w:color w:val="000000"/>
          <w:lang w:val="en-US"/>
        </w:rPr>
        <w:t xml:space="preserve">that married couples </w:t>
      </w:r>
      <w:r w:rsidR="007064CD">
        <w:rPr>
          <w:rFonts w:ascii="Times New Roman" w:hAnsi="Times New Roman"/>
          <w:color w:val="000000"/>
          <w:lang w:val="en-US"/>
        </w:rPr>
        <w:t>confronted</w:t>
      </w:r>
      <w:r w:rsidRPr="009E2BAA">
        <w:rPr>
          <w:rFonts w:ascii="Times New Roman" w:hAnsi="Times New Roman"/>
          <w:color w:val="000000"/>
          <w:lang w:val="en-US"/>
        </w:rPr>
        <w:t xml:space="preserve"> in Communist Poland</w:t>
      </w:r>
      <w:r w:rsidR="007064CD">
        <w:rPr>
          <w:rFonts w:ascii="Times New Roman" w:hAnsi="Times New Roman"/>
          <w:color w:val="000000"/>
          <w:lang w:val="en-US"/>
        </w:rPr>
        <w:t>.</w:t>
      </w:r>
    </w:p>
    <w:p w14:paraId="1957210A" w14:textId="77777777" w:rsidR="009E2BAA" w:rsidRPr="009E2BAA" w:rsidRDefault="009E2BAA" w:rsidP="009E2BAA">
      <w:pPr>
        <w:spacing w:line="360" w:lineRule="auto"/>
        <w:jc w:val="both"/>
        <w:rPr>
          <w:rFonts w:ascii="Times New Roman" w:hAnsi="Times New Roman"/>
          <w:color w:val="000000"/>
          <w:lang w:val="en-US"/>
        </w:rPr>
      </w:pPr>
    </w:p>
    <w:p w14:paraId="3E9B3295" w14:textId="77777777" w:rsidR="009E2BAA" w:rsidRPr="009E2BAA" w:rsidRDefault="009E2BAA" w:rsidP="009E2BAA">
      <w:pPr>
        <w:spacing w:line="360" w:lineRule="auto"/>
        <w:jc w:val="both"/>
        <w:rPr>
          <w:rFonts w:ascii="Times New Roman" w:hAnsi="Times New Roman"/>
          <w:i/>
          <w:color w:val="000000"/>
          <w:lang w:val="en-US"/>
        </w:rPr>
      </w:pPr>
      <w:r w:rsidRPr="009E2BAA">
        <w:rPr>
          <w:rFonts w:ascii="Times New Roman" w:hAnsi="Times New Roman"/>
          <w:i/>
          <w:color w:val="000000"/>
          <w:lang w:val="en-US"/>
        </w:rPr>
        <w:t>The Second Period</w:t>
      </w:r>
    </w:p>
    <w:p w14:paraId="62F04F93" w14:textId="5DC3AD43"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r>
      <w:r w:rsidRPr="009E2BAA">
        <w:rPr>
          <w:rFonts w:ascii="Times New Roman" w:hAnsi="Times New Roman"/>
          <w:i/>
          <w:color w:val="000000"/>
          <w:lang w:val="en-US"/>
        </w:rPr>
        <w:t xml:space="preserve">Love and Responsibility </w:t>
      </w:r>
      <w:r w:rsidRPr="009E2BAA">
        <w:rPr>
          <w:rFonts w:ascii="Times New Roman" w:hAnsi="Times New Roman"/>
          <w:color w:val="000000"/>
          <w:lang w:val="en-US"/>
        </w:rPr>
        <w:t xml:space="preserve">is the key work here. Published in 1960, this book results from </w:t>
      </w:r>
      <w:proofErr w:type="spellStart"/>
      <w:r w:rsidRPr="009E2BAA">
        <w:rPr>
          <w:rFonts w:ascii="Times New Roman" w:hAnsi="Times New Roman"/>
          <w:color w:val="000000"/>
          <w:lang w:val="en-US"/>
        </w:rPr>
        <w:t>Wojtyla’s</w:t>
      </w:r>
      <w:proofErr w:type="spellEnd"/>
      <w:r w:rsidRPr="009E2BAA">
        <w:rPr>
          <w:rFonts w:ascii="Times New Roman" w:hAnsi="Times New Roman"/>
          <w:color w:val="000000"/>
          <w:lang w:val="en-US"/>
        </w:rPr>
        <w:t xml:space="preserve"> interaction with young couples at the Catholic University of Lublin. In fact, he became Bishop at that time, and thought of presenting a vision of sexual ethics enlightening the struggles people suffered. This is how one of his greatest philosophical achievements came </w:t>
      </w:r>
      <w:r w:rsidR="007064CD">
        <w:rPr>
          <w:rFonts w:ascii="Times New Roman" w:hAnsi="Times New Roman"/>
          <w:color w:val="000000"/>
          <w:lang w:val="en-US"/>
        </w:rPr>
        <w:t>out,</w:t>
      </w:r>
      <w:r w:rsidRPr="009E2BAA">
        <w:rPr>
          <w:rFonts w:ascii="Times New Roman" w:hAnsi="Times New Roman"/>
          <w:color w:val="000000"/>
          <w:lang w:val="en-US"/>
        </w:rPr>
        <w:t xml:space="preserve"> </w:t>
      </w:r>
      <w:r w:rsidRPr="009E2BAA">
        <w:rPr>
          <w:rFonts w:ascii="Times New Roman" w:hAnsi="Times New Roman"/>
          <w:i/>
          <w:color w:val="000000"/>
          <w:lang w:val="en-US"/>
        </w:rPr>
        <w:t xml:space="preserve">the </w:t>
      </w:r>
      <w:proofErr w:type="spellStart"/>
      <w:r w:rsidRPr="009E2BAA">
        <w:rPr>
          <w:rFonts w:ascii="Times New Roman" w:hAnsi="Times New Roman"/>
          <w:i/>
          <w:color w:val="000000"/>
          <w:lang w:val="en-US"/>
        </w:rPr>
        <w:t>personalist</w:t>
      </w:r>
      <w:proofErr w:type="spellEnd"/>
      <w:r w:rsidRPr="009E2BAA">
        <w:rPr>
          <w:rFonts w:ascii="Times New Roman" w:hAnsi="Times New Roman"/>
          <w:i/>
          <w:color w:val="000000"/>
          <w:lang w:val="en-US"/>
        </w:rPr>
        <w:t xml:space="preserve"> norm</w:t>
      </w:r>
      <w:r w:rsidR="007064CD">
        <w:rPr>
          <w:rFonts w:ascii="Times New Roman" w:hAnsi="Times New Roman"/>
          <w:i/>
          <w:color w:val="000000"/>
          <w:lang w:val="en-US"/>
        </w:rPr>
        <w:t>:</w:t>
      </w:r>
      <w:r w:rsidRPr="009E2BAA">
        <w:rPr>
          <w:rFonts w:ascii="Times New Roman" w:hAnsi="Times New Roman"/>
          <w:color w:val="000000"/>
          <w:lang w:val="en-US"/>
        </w:rPr>
        <w:t xml:space="preserve">  a person is an entity of a sort to which the only proper and adequate way to relate is love. From this </w:t>
      </w:r>
      <w:r w:rsidR="007064CD">
        <w:rPr>
          <w:rFonts w:ascii="Times New Roman" w:hAnsi="Times New Roman"/>
          <w:color w:val="000000"/>
          <w:lang w:val="en-US"/>
        </w:rPr>
        <w:t>view</w:t>
      </w:r>
      <w:r w:rsidRPr="009E2BAA">
        <w:rPr>
          <w:rFonts w:ascii="Times New Roman" w:hAnsi="Times New Roman"/>
          <w:color w:val="000000"/>
          <w:lang w:val="en-US"/>
        </w:rPr>
        <w:t xml:space="preserve">,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builds</w:t>
      </w:r>
      <w:r w:rsidR="007064CD">
        <w:rPr>
          <w:rFonts w:ascii="Times New Roman" w:hAnsi="Times New Roman"/>
          <w:color w:val="000000"/>
          <w:lang w:val="en-US"/>
        </w:rPr>
        <w:t xml:space="preserve"> up</w:t>
      </w:r>
      <w:r w:rsidRPr="009E2BAA">
        <w:rPr>
          <w:rFonts w:ascii="Times New Roman" w:hAnsi="Times New Roman"/>
          <w:color w:val="000000"/>
          <w:lang w:val="en-US"/>
        </w:rPr>
        <w:t xml:space="preserve"> his argument to explain love between man and woman, particularly when the time </w:t>
      </w:r>
      <w:r w:rsidR="00BA1440">
        <w:rPr>
          <w:rFonts w:ascii="Times New Roman" w:hAnsi="Times New Roman"/>
          <w:color w:val="000000"/>
          <w:lang w:val="en-US"/>
        </w:rPr>
        <w:t xml:space="preserve">for marriage and opening themselves to a new life presents to them as a choice, a gift and a mystery with all its </w:t>
      </w:r>
      <w:r w:rsidR="00513A1F">
        <w:rPr>
          <w:rFonts w:ascii="Times New Roman" w:hAnsi="Times New Roman"/>
          <w:color w:val="000000"/>
          <w:lang w:val="en-US"/>
        </w:rPr>
        <w:t xml:space="preserve">possibilities </w:t>
      </w:r>
      <w:r w:rsidRPr="009E2BAA">
        <w:rPr>
          <w:rFonts w:ascii="Times New Roman" w:hAnsi="Times New Roman"/>
          <w:color w:val="000000"/>
          <w:lang w:val="en-US"/>
        </w:rPr>
        <w:t xml:space="preserve">.This idea is the </w:t>
      </w:r>
      <w:r w:rsidR="00BA1440">
        <w:rPr>
          <w:rFonts w:ascii="Times New Roman" w:hAnsi="Times New Roman"/>
          <w:color w:val="000000"/>
          <w:lang w:val="en-US"/>
        </w:rPr>
        <w:t>key</w:t>
      </w:r>
      <w:r w:rsidRPr="009E2BAA">
        <w:rPr>
          <w:rFonts w:ascii="Times New Roman" w:hAnsi="Times New Roman"/>
          <w:color w:val="000000"/>
          <w:lang w:val="en-US"/>
        </w:rPr>
        <w:t xml:space="preserve"> point of the last chapter of the book, </w:t>
      </w:r>
      <w:r w:rsidRPr="009E2BAA">
        <w:rPr>
          <w:rFonts w:ascii="Times New Roman" w:hAnsi="Times New Roman"/>
          <w:i/>
          <w:color w:val="000000"/>
          <w:lang w:val="en-US"/>
        </w:rPr>
        <w:t>Justice towards the Creator</w:t>
      </w:r>
      <w:r w:rsidRPr="009E2BAA">
        <w:rPr>
          <w:rFonts w:ascii="Times New Roman" w:hAnsi="Times New Roman"/>
          <w:color w:val="000000"/>
          <w:lang w:val="en-US"/>
        </w:rPr>
        <w:t xml:space="preserve">, and perhaps the most enriching of the whole book. </w:t>
      </w:r>
    </w:p>
    <w:p w14:paraId="3829A540" w14:textId="77777777" w:rsidR="009E2BAA" w:rsidRPr="009E2BAA" w:rsidRDefault="009E2BAA" w:rsidP="009E2BAA">
      <w:pPr>
        <w:spacing w:line="360" w:lineRule="auto"/>
        <w:jc w:val="both"/>
        <w:rPr>
          <w:rFonts w:ascii="Times New Roman" w:hAnsi="Times New Roman"/>
          <w:color w:val="000000"/>
          <w:lang w:val="en-US"/>
        </w:rPr>
      </w:pPr>
    </w:p>
    <w:p w14:paraId="30B562D7" w14:textId="77777777" w:rsidR="009E2BAA" w:rsidRPr="009E2BAA" w:rsidRDefault="009E2BAA" w:rsidP="009E2BAA">
      <w:pPr>
        <w:spacing w:line="360" w:lineRule="auto"/>
        <w:jc w:val="both"/>
        <w:rPr>
          <w:rFonts w:ascii="Times New Roman" w:hAnsi="Times New Roman"/>
          <w:i/>
          <w:color w:val="000000"/>
          <w:lang w:val="en-US"/>
        </w:rPr>
      </w:pPr>
      <w:r w:rsidRPr="009E2BAA">
        <w:rPr>
          <w:rFonts w:ascii="Times New Roman" w:hAnsi="Times New Roman"/>
          <w:i/>
          <w:color w:val="000000"/>
          <w:lang w:val="en-US"/>
        </w:rPr>
        <w:t>The Third Period</w:t>
      </w:r>
    </w:p>
    <w:p w14:paraId="399D9CBC" w14:textId="26A33F84"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t>This period is remarkable for the amount of documents dedicated to explain</w:t>
      </w:r>
      <w:r w:rsidR="00BA1440">
        <w:rPr>
          <w:rFonts w:ascii="Times New Roman" w:hAnsi="Times New Roman"/>
          <w:color w:val="000000"/>
          <w:lang w:val="en-US"/>
        </w:rPr>
        <w:t>ing</w:t>
      </w:r>
      <w:r w:rsidRPr="009E2BAA">
        <w:rPr>
          <w:rFonts w:ascii="Times New Roman" w:hAnsi="Times New Roman"/>
          <w:color w:val="000000"/>
          <w:lang w:val="en-US"/>
        </w:rPr>
        <w:t xml:space="preserve"> and justify</w:t>
      </w:r>
      <w:r w:rsidR="00BA1440">
        <w:rPr>
          <w:rFonts w:ascii="Times New Roman" w:hAnsi="Times New Roman"/>
          <w:color w:val="000000"/>
          <w:lang w:val="en-US"/>
        </w:rPr>
        <w:t>ing</w:t>
      </w:r>
      <w:r w:rsidRPr="009E2BAA">
        <w:rPr>
          <w:rFonts w:ascii="Times New Roman" w:hAnsi="Times New Roman"/>
          <w:color w:val="000000"/>
          <w:lang w:val="en-US"/>
        </w:rPr>
        <w:t xml:space="preserve"> the doctrine of the encyclical </w:t>
      </w:r>
      <w:proofErr w:type="spellStart"/>
      <w:r w:rsidRPr="009E2BAA">
        <w:rPr>
          <w:rFonts w:ascii="Times New Roman" w:hAnsi="Times New Roman"/>
          <w:i/>
          <w:color w:val="000000"/>
          <w:lang w:val="en-US"/>
        </w:rPr>
        <w:t>Humanae</w:t>
      </w:r>
      <w:proofErr w:type="spellEnd"/>
      <w:r w:rsidRPr="009E2BAA">
        <w:rPr>
          <w:rFonts w:ascii="Times New Roman" w:hAnsi="Times New Roman"/>
          <w:i/>
          <w:color w:val="000000"/>
          <w:lang w:val="en-US"/>
        </w:rPr>
        <w:t xml:space="preserve"> Vitae</w:t>
      </w:r>
      <w:r w:rsidRPr="009E2BAA">
        <w:rPr>
          <w:rFonts w:ascii="Times New Roman" w:hAnsi="Times New Roman"/>
          <w:color w:val="000000"/>
          <w:lang w:val="en-US"/>
        </w:rPr>
        <w:t xml:space="preserve">. </w:t>
      </w:r>
      <w:r w:rsidR="00BA1440">
        <w:rPr>
          <w:rFonts w:ascii="Times New Roman" w:hAnsi="Times New Roman"/>
          <w:color w:val="000000"/>
          <w:lang w:val="en-US"/>
        </w:rPr>
        <w:t xml:space="preserve">As mentioned before, </w:t>
      </w:r>
      <w:r w:rsidRPr="009E2BAA">
        <w:rPr>
          <w:rFonts w:ascii="Times New Roman" w:hAnsi="Times New Roman"/>
          <w:color w:val="000000"/>
          <w:lang w:val="en-US"/>
        </w:rPr>
        <w:t xml:space="preserve">Paul VI’s encyclical meant to be the Catholic response to the emerging problem of contraception in the 1960’s.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understood the general dissent towards </w:t>
      </w:r>
      <w:proofErr w:type="spellStart"/>
      <w:r w:rsidRPr="009E2BAA">
        <w:rPr>
          <w:rFonts w:ascii="Times New Roman" w:hAnsi="Times New Roman"/>
          <w:i/>
          <w:color w:val="000000"/>
          <w:lang w:val="en-US"/>
        </w:rPr>
        <w:t>Humanae</w:t>
      </w:r>
      <w:proofErr w:type="spellEnd"/>
      <w:r w:rsidRPr="009E2BAA">
        <w:rPr>
          <w:rFonts w:ascii="Times New Roman" w:hAnsi="Times New Roman"/>
          <w:i/>
          <w:color w:val="000000"/>
          <w:lang w:val="en-US"/>
        </w:rPr>
        <w:t xml:space="preserve"> Vitae</w:t>
      </w:r>
      <w:r w:rsidRPr="009E2BAA">
        <w:rPr>
          <w:rFonts w:ascii="Times New Roman" w:hAnsi="Times New Roman"/>
          <w:color w:val="000000"/>
          <w:lang w:val="en-US"/>
        </w:rPr>
        <w:t xml:space="preserve"> and wrote several articles and homilies to further explain the argument of the Po</w:t>
      </w:r>
      <w:r w:rsidR="00BA1440">
        <w:rPr>
          <w:rFonts w:ascii="Times New Roman" w:hAnsi="Times New Roman"/>
          <w:color w:val="000000"/>
          <w:lang w:val="en-US"/>
        </w:rPr>
        <w:t>pe’s teaching</w:t>
      </w:r>
      <w:r w:rsidRPr="009E2BAA">
        <w:rPr>
          <w:rFonts w:ascii="Times New Roman" w:hAnsi="Times New Roman"/>
          <w:color w:val="000000"/>
          <w:lang w:val="en-US"/>
        </w:rPr>
        <w:t xml:space="preserve">. Two articles are relevant to our </w:t>
      </w:r>
      <w:r w:rsidR="00BA1440">
        <w:rPr>
          <w:rFonts w:ascii="Times New Roman" w:hAnsi="Times New Roman"/>
          <w:color w:val="000000"/>
          <w:lang w:val="en-US"/>
        </w:rPr>
        <w:t>purpose</w:t>
      </w:r>
      <w:r w:rsidRPr="009E2BAA">
        <w:rPr>
          <w:rFonts w:ascii="Times New Roman" w:hAnsi="Times New Roman"/>
          <w:color w:val="000000"/>
          <w:lang w:val="en-US"/>
        </w:rPr>
        <w:t xml:space="preserve">: </w:t>
      </w:r>
      <w:r w:rsidR="00923BBB">
        <w:rPr>
          <w:rFonts w:ascii="Times New Roman" w:hAnsi="Times New Roman"/>
          <w:i/>
          <w:color w:val="000000"/>
          <w:lang w:val="en-US"/>
        </w:rPr>
        <w:t>The F</w:t>
      </w:r>
      <w:r w:rsidRPr="009E2BAA">
        <w:rPr>
          <w:rFonts w:ascii="Times New Roman" w:hAnsi="Times New Roman"/>
          <w:i/>
          <w:color w:val="000000"/>
          <w:lang w:val="en-US"/>
        </w:rPr>
        <w:t xml:space="preserve">amily as </w:t>
      </w:r>
      <w:r w:rsidR="00923BBB">
        <w:rPr>
          <w:rFonts w:ascii="Times New Roman" w:hAnsi="Times New Roman"/>
          <w:i/>
          <w:color w:val="000000"/>
          <w:lang w:val="en-US"/>
        </w:rPr>
        <w:t>“</w:t>
      </w:r>
      <w:proofErr w:type="spellStart"/>
      <w:r w:rsidR="00923BBB">
        <w:rPr>
          <w:rFonts w:ascii="Times New Roman" w:hAnsi="Times New Roman"/>
          <w:i/>
          <w:color w:val="000000"/>
          <w:lang w:val="en-US"/>
        </w:rPr>
        <w:t>Communio</w:t>
      </w:r>
      <w:proofErr w:type="spellEnd"/>
      <w:r w:rsidR="00923BBB">
        <w:rPr>
          <w:rFonts w:ascii="Times New Roman" w:hAnsi="Times New Roman"/>
          <w:i/>
          <w:color w:val="000000"/>
          <w:lang w:val="en-US"/>
        </w:rPr>
        <w:t xml:space="preserve"> </w:t>
      </w:r>
      <w:proofErr w:type="spellStart"/>
      <w:r w:rsidR="00923BBB">
        <w:rPr>
          <w:rFonts w:ascii="Times New Roman" w:hAnsi="Times New Roman"/>
          <w:i/>
          <w:color w:val="000000"/>
          <w:lang w:val="en-US"/>
        </w:rPr>
        <w:lastRenderedPageBreak/>
        <w:t>P</w:t>
      </w:r>
      <w:r w:rsidRPr="009E2BAA">
        <w:rPr>
          <w:rFonts w:ascii="Times New Roman" w:hAnsi="Times New Roman"/>
          <w:i/>
          <w:color w:val="000000"/>
          <w:lang w:val="en-US"/>
        </w:rPr>
        <w:t>ersonarum</w:t>
      </w:r>
      <w:proofErr w:type="spellEnd"/>
      <w:r w:rsidRPr="009E2BAA">
        <w:rPr>
          <w:rFonts w:ascii="Times New Roman" w:hAnsi="Times New Roman"/>
          <w:i/>
          <w:color w:val="000000"/>
          <w:lang w:val="en-US"/>
        </w:rPr>
        <w:t xml:space="preserve">” </w:t>
      </w:r>
      <w:r w:rsidRPr="009E2BAA">
        <w:rPr>
          <w:rFonts w:ascii="Times New Roman" w:hAnsi="Times New Roman"/>
          <w:color w:val="000000"/>
          <w:lang w:val="en-US"/>
        </w:rPr>
        <w:t xml:space="preserve">(1974), and </w:t>
      </w:r>
      <w:r w:rsidRPr="009E2BAA">
        <w:rPr>
          <w:rFonts w:ascii="Times New Roman" w:hAnsi="Times New Roman"/>
          <w:i/>
          <w:color w:val="000000"/>
          <w:lang w:val="en-US"/>
        </w:rPr>
        <w:t>Fruitful and Responsible Love</w:t>
      </w:r>
      <w:r w:rsidRPr="009E2BAA">
        <w:rPr>
          <w:rFonts w:ascii="Times New Roman" w:hAnsi="Times New Roman"/>
          <w:color w:val="000000"/>
          <w:lang w:val="en-US"/>
        </w:rPr>
        <w:t xml:space="preserve"> (1978). </w:t>
      </w:r>
      <w:r w:rsidRPr="009E2BAA">
        <w:rPr>
          <w:rFonts w:ascii="Times New Roman" w:hAnsi="Times New Roman"/>
          <w:i/>
          <w:color w:val="000000"/>
          <w:lang w:val="en-US"/>
        </w:rPr>
        <w:t>Parenthood</w:t>
      </w:r>
      <w:r w:rsidRPr="009E2BAA">
        <w:rPr>
          <w:rFonts w:ascii="Times New Roman" w:hAnsi="Times New Roman"/>
          <w:color w:val="000000"/>
          <w:lang w:val="en-US"/>
        </w:rPr>
        <w:t xml:space="preserve"> is valued here as a </w:t>
      </w:r>
      <w:r w:rsidR="00BA1440">
        <w:rPr>
          <w:rFonts w:ascii="Times New Roman" w:hAnsi="Times New Roman"/>
          <w:color w:val="000000"/>
          <w:lang w:val="en-US"/>
        </w:rPr>
        <w:t>great</w:t>
      </w:r>
      <w:r w:rsidRPr="009E2BAA">
        <w:rPr>
          <w:rFonts w:ascii="Times New Roman" w:hAnsi="Times New Roman"/>
          <w:color w:val="000000"/>
          <w:lang w:val="en-US"/>
        </w:rPr>
        <w:t xml:space="preserve"> </w:t>
      </w:r>
      <w:r w:rsidR="00923BBB">
        <w:rPr>
          <w:rFonts w:ascii="Times New Roman" w:hAnsi="Times New Roman"/>
          <w:color w:val="000000"/>
          <w:lang w:val="en-US"/>
        </w:rPr>
        <w:t>responsibility when giving life</w:t>
      </w:r>
      <w:r w:rsidRPr="009E2BAA">
        <w:rPr>
          <w:rFonts w:ascii="Times New Roman" w:hAnsi="Times New Roman"/>
          <w:color w:val="000000"/>
          <w:lang w:val="en-US"/>
        </w:rPr>
        <w:t xml:space="preserve"> to children. </w:t>
      </w:r>
    </w:p>
    <w:p w14:paraId="6E92AED6" w14:textId="77777777" w:rsidR="009E2BAA" w:rsidRPr="009E2BAA" w:rsidRDefault="009E2BAA" w:rsidP="009E2BAA">
      <w:pPr>
        <w:spacing w:line="360" w:lineRule="auto"/>
        <w:jc w:val="both"/>
        <w:rPr>
          <w:rFonts w:ascii="Times New Roman" w:hAnsi="Times New Roman"/>
          <w:color w:val="000000"/>
          <w:lang w:val="en-US"/>
        </w:rPr>
      </w:pPr>
    </w:p>
    <w:p w14:paraId="0C4A4015" w14:textId="77777777" w:rsidR="009E2BAA" w:rsidRPr="009E2BAA" w:rsidRDefault="009E2BAA" w:rsidP="009E2BAA">
      <w:pPr>
        <w:spacing w:line="360" w:lineRule="auto"/>
        <w:jc w:val="both"/>
        <w:rPr>
          <w:rFonts w:ascii="Times New Roman" w:hAnsi="Times New Roman"/>
          <w:i/>
          <w:color w:val="000000"/>
          <w:lang w:val="en-US"/>
        </w:rPr>
      </w:pPr>
      <w:r w:rsidRPr="009E2BAA">
        <w:rPr>
          <w:rFonts w:ascii="Times New Roman" w:hAnsi="Times New Roman"/>
          <w:i/>
          <w:color w:val="000000"/>
          <w:lang w:val="en-US"/>
        </w:rPr>
        <w:t xml:space="preserve">The </w:t>
      </w:r>
      <w:r w:rsidR="003C530B" w:rsidRPr="009E2BAA">
        <w:rPr>
          <w:rFonts w:ascii="Times New Roman" w:hAnsi="Times New Roman"/>
          <w:i/>
          <w:color w:val="000000"/>
          <w:lang w:val="en-US"/>
        </w:rPr>
        <w:t>Fourth</w:t>
      </w:r>
      <w:r w:rsidRPr="009E2BAA">
        <w:rPr>
          <w:rFonts w:ascii="Times New Roman" w:hAnsi="Times New Roman"/>
          <w:i/>
          <w:color w:val="000000"/>
          <w:lang w:val="en-US"/>
        </w:rPr>
        <w:t xml:space="preserve"> Period</w:t>
      </w:r>
    </w:p>
    <w:p w14:paraId="17890E51" w14:textId="6FCCB641"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i/>
          <w:color w:val="000000"/>
          <w:lang w:val="en-US"/>
        </w:rPr>
        <w:tab/>
      </w:r>
      <w:r w:rsidRPr="009E2BAA">
        <w:rPr>
          <w:rFonts w:ascii="Times New Roman" w:hAnsi="Times New Roman"/>
          <w:color w:val="000000"/>
          <w:lang w:val="en-US"/>
        </w:rPr>
        <w:t xml:space="preserve">Finally, on the last period,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 now as Pope John Paul II – brings all his knowledge and experience acquired over the years to </w:t>
      </w:r>
      <w:r w:rsidRPr="009E2BAA">
        <w:rPr>
          <w:rFonts w:ascii="Times New Roman" w:hAnsi="Times New Roman"/>
          <w:i/>
          <w:color w:val="000000"/>
          <w:lang w:val="en-US"/>
        </w:rPr>
        <w:t>The Theology of the Body</w:t>
      </w:r>
      <w:r w:rsidRPr="009E2BAA">
        <w:rPr>
          <w:rFonts w:ascii="Times New Roman" w:hAnsi="Times New Roman"/>
          <w:color w:val="000000"/>
          <w:lang w:val="en-US"/>
        </w:rPr>
        <w:t xml:space="preserve">. It started to be taught every Wednesday in the general audiences in Saint Peter’s Square, from 1979 to 1984, as an attempt to find a more theological justification to the doctrine implicit in </w:t>
      </w:r>
      <w:proofErr w:type="spellStart"/>
      <w:r w:rsidRPr="009E2BAA">
        <w:rPr>
          <w:rFonts w:ascii="Times New Roman" w:hAnsi="Times New Roman"/>
          <w:i/>
          <w:color w:val="000000"/>
          <w:lang w:val="en-US"/>
        </w:rPr>
        <w:t>Humanae</w:t>
      </w:r>
      <w:proofErr w:type="spellEnd"/>
      <w:r w:rsidRPr="009E2BAA">
        <w:rPr>
          <w:rFonts w:ascii="Times New Roman" w:hAnsi="Times New Roman"/>
          <w:i/>
          <w:color w:val="000000"/>
          <w:lang w:val="en-US"/>
        </w:rPr>
        <w:t xml:space="preserve"> Vitae</w:t>
      </w:r>
      <w:r w:rsidRPr="009E2BAA">
        <w:rPr>
          <w:rFonts w:ascii="Times New Roman" w:hAnsi="Times New Roman"/>
          <w:color w:val="000000"/>
          <w:lang w:val="en-US"/>
        </w:rPr>
        <w:t xml:space="preserve">. There are various ways to organize the audiences without </w:t>
      </w:r>
      <w:r w:rsidR="00BA1440" w:rsidRPr="009E2BAA">
        <w:rPr>
          <w:rFonts w:ascii="Times New Roman" w:hAnsi="Times New Roman"/>
          <w:color w:val="000000"/>
          <w:lang w:val="en-US"/>
        </w:rPr>
        <w:t>losing</w:t>
      </w:r>
      <w:r w:rsidRPr="009E2BAA">
        <w:rPr>
          <w:rFonts w:ascii="Times New Roman" w:hAnsi="Times New Roman"/>
          <w:color w:val="000000"/>
          <w:lang w:val="en-US"/>
        </w:rPr>
        <w:t xml:space="preserve"> their internal coherence. In fact, such order tends to change from the Spanish translation to the English translation. Nevertheless, it seems </w:t>
      </w:r>
      <w:r w:rsidR="00BA1440">
        <w:rPr>
          <w:rFonts w:ascii="Times New Roman" w:hAnsi="Times New Roman"/>
          <w:color w:val="000000"/>
          <w:lang w:val="en-US"/>
        </w:rPr>
        <w:t>as if</w:t>
      </w:r>
      <w:r w:rsidRPr="009E2BAA">
        <w:rPr>
          <w:rFonts w:ascii="Times New Roman" w:hAnsi="Times New Roman"/>
          <w:color w:val="000000"/>
          <w:lang w:val="en-US"/>
        </w:rPr>
        <w:t xml:space="preserve">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decided to explicitly go over the doctrine of </w:t>
      </w:r>
      <w:proofErr w:type="spellStart"/>
      <w:r w:rsidRPr="009E2BAA">
        <w:rPr>
          <w:rFonts w:ascii="Times New Roman" w:hAnsi="Times New Roman"/>
          <w:i/>
          <w:color w:val="000000"/>
          <w:lang w:val="en-US"/>
        </w:rPr>
        <w:t>Humanae</w:t>
      </w:r>
      <w:proofErr w:type="spellEnd"/>
      <w:r w:rsidRPr="009E2BAA">
        <w:rPr>
          <w:rFonts w:ascii="Times New Roman" w:hAnsi="Times New Roman"/>
          <w:i/>
          <w:color w:val="000000"/>
          <w:lang w:val="en-US"/>
        </w:rPr>
        <w:t xml:space="preserve"> Vitae </w:t>
      </w:r>
      <w:r w:rsidRPr="009E2BAA">
        <w:rPr>
          <w:rFonts w:ascii="Times New Roman" w:hAnsi="Times New Roman"/>
          <w:color w:val="000000"/>
          <w:lang w:val="en-US"/>
        </w:rPr>
        <w:t xml:space="preserve">until the very end of the catechesis. To my understanding, he meant to work first on an </w:t>
      </w:r>
      <w:r w:rsidRPr="009E2BAA">
        <w:rPr>
          <w:rFonts w:ascii="Times New Roman" w:hAnsi="Times New Roman"/>
          <w:i/>
          <w:color w:val="000000"/>
          <w:lang w:val="en-US"/>
        </w:rPr>
        <w:t xml:space="preserve">adequate anthropology </w:t>
      </w:r>
      <w:r w:rsidRPr="009E2BAA">
        <w:rPr>
          <w:rFonts w:ascii="Times New Roman" w:hAnsi="Times New Roman"/>
          <w:color w:val="000000"/>
          <w:lang w:val="en-US"/>
        </w:rPr>
        <w:t>that could provide a complete vision of the meaning of the human person through the Revelation. Only then it would be possi</w:t>
      </w:r>
      <w:r w:rsidR="00F97606">
        <w:rPr>
          <w:rFonts w:ascii="Times New Roman" w:hAnsi="Times New Roman"/>
          <w:color w:val="000000"/>
          <w:lang w:val="en-US"/>
        </w:rPr>
        <w:t xml:space="preserve">ble to uplift the deep mystery </w:t>
      </w:r>
      <w:r w:rsidR="00BA1440">
        <w:rPr>
          <w:rFonts w:ascii="Times New Roman" w:hAnsi="Times New Roman"/>
          <w:color w:val="000000"/>
          <w:lang w:val="en-US"/>
        </w:rPr>
        <w:t xml:space="preserve">that </w:t>
      </w:r>
      <w:r w:rsidRPr="009E2BAA">
        <w:rPr>
          <w:rFonts w:ascii="Times New Roman" w:hAnsi="Times New Roman"/>
          <w:color w:val="000000"/>
          <w:lang w:val="en-US"/>
        </w:rPr>
        <w:t xml:space="preserve">love between man and woman reveals. </w:t>
      </w:r>
      <w:r w:rsidRPr="009E2BAA">
        <w:rPr>
          <w:rFonts w:ascii="Times New Roman" w:hAnsi="Times New Roman"/>
          <w:i/>
          <w:color w:val="000000"/>
          <w:lang w:val="en-US"/>
        </w:rPr>
        <w:t>The call of the two to become one flesh</w:t>
      </w:r>
      <w:r w:rsidR="00F97606">
        <w:rPr>
          <w:rFonts w:ascii="Times New Roman" w:hAnsi="Times New Roman"/>
          <w:color w:val="000000"/>
          <w:lang w:val="en-US"/>
        </w:rPr>
        <w:t xml:space="preserve"> </w:t>
      </w:r>
      <w:r w:rsidRPr="009E2BAA">
        <w:rPr>
          <w:rFonts w:ascii="Times New Roman" w:hAnsi="Times New Roman"/>
          <w:color w:val="000000"/>
          <w:lang w:val="en-US"/>
        </w:rPr>
        <w:t xml:space="preserve">underlines the foundations of family life: true, total, faithful and fruitful love between man and woman. Every time they </w:t>
      </w:r>
      <w:r w:rsidRPr="009E2BAA">
        <w:rPr>
          <w:rFonts w:ascii="Times New Roman" w:hAnsi="Times New Roman"/>
          <w:i/>
          <w:color w:val="000000"/>
          <w:lang w:val="en-US"/>
        </w:rPr>
        <w:t xml:space="preserve">become one flesh, </w:t>
      </w:r>
      <w:r w:rsidRPr="009E2BAA">
        <w:rPr>
          <w:rFonts w:ascii="Times New Roman" w:hAnsi="Times New Roman"/>
          <w:color w:val="000000"/>
          <w:lang w:val="en-US"/>
        </w:rPr>
        <w:t xml:space="preserve">they open to the gift of new life to bare, nurture and love. </w:t>
      </w:r>
    </w:p>
    <w:p w14:paraId="7FF7051A" w14:textId="77777777" w:rsidR="009E2BAA" w:rsidRPr="009E2BAA" w:rsidRDefault="009E2BAA" w:rsidP="009E2BAA">
      <w:pPr>
        <w:spacing w:line="360" w:lineRule="auto"/>
        <w:jc w:val="both"/>
        <w:rPr>
          <w:rFonts w:ascii="Times New Roman" w:hAnsi="Times New Roman"/>
          <w:smallCaps/>
          <w:color w:val="000000"/>
          <w:sz w:val="26"/>
          <w:lang w:val="en-US"/>
        </w:rPr>
      </w:pPr>
    </w:p>
    <w:p w14:paraId="428BA1D1" w14:textId="456180E6" w:rsidR="009E2BAA" w:rsidRPr="009E2BAA" w:rsidRDefault="0028775E" w:rsidP="009E2BAA">
      <w:pPr>
        <w:spacing w:line="360" w:lineRule="auto"/>
        <w:jc w:val="both"/>
        <w:rPr>
          <w:rFonts w:ascii="Times New Roman" w:hAnsi="Times New Roman"/>
          <w:smallCaps/>
          <w:color w:val="000000"/>
          <w:sz w:val="26"/>
          <w:lang w:val="en-US"/>
        </w:rPr>
      </w:pPr>
      <w:r>
        <w:rPr>
          <w:rFonts w:ascii="Times New Roman" w:hAnsi="Times New Roman"/>
          <w:smallCaps/>
          <w:color w:val="000000"/>
          <w:sz w:val="26"/>
          <w:lang w:val="en-US"/>
        </w:rPr>
        <w:t>I</w:t>
      </w:r>
      <w:r w:rsidR="00923BBB">
        <w:rPr>
          <w:rFonts w:ascii="Times New Roman" w:hAnsi="Times New Roman"/>
          <w:smallCaps/>
          <w:color w:val="000000"/>
          <w:sz w:val="26"/>
          <w:lang w:val="en-US"/>
        </w:rPr>
        <w:t>I</w:t>
      </w:r>
      <w:r>
        <w:rPr>
          <w:rFonts w:ascii="Times New Roman" w:hAnsi="Times New Roman"/>
          <w:smallCaps/>
          <w:color w:val="000000"/>
          <w:sz w:val="26"/>
          <w:lang w:val="en-US"/>
        </w:rPr>
        <w:t xml:space="preserve">I. </w:t>
      </w:r>
      <w:r w:rsidR="009E2BAA" w:rsidRPr="009E2BAA">
        <w:rPr>
          <w:rFonts w:ascii="Times New Roman" w:hAnsi="Times New Roman"/>
          <w:smallCaps/>
          <w:color w:val="000000"/>
          <w:sz w:val="26"/>
          <w:lang w:val="en-US"/>
        </w:rPr>
        <w:t xml:space="preserve">Parenthood: </w:t>
      </w:r>
      <w:r w:rsidRPr="009E2BAA">
        <w:rPr>
          <w:rFonts w:ascii="Times New Roman" w:hAnsi="Times New Roman"/>
          <w:smallCaps/>
          <w:color w:val="000000"/>
          <w:sz w:val="26"/>
          <w:lang w:val="en-US"/>
        </w:rPr>
        <w:t>Responsibility</w:t>
      </w:r>
      <w:r w:rsidR="009E2BAA" w:rsidRPr="009E2BAA">
        <w:rPr>
          <w:rFonts w:ascii="Times New Roman" w:hAnsi="Times New Roman"/>
          <w:smallCaps/>
          <w:color w:val="000000"/>
          <w:sz w:val="26"/>
          <w:lang w:val="en-US"/>
        </w:rPr>
        <w:t xml:space="preserve"> for Human Life</w:t>
      </w:r>
    </w:p>
    <w:p w14:paraId="75D2CE5D" w14:textId="11A32242" w:rsidR="009E2BAA" w:rsidRPr="009E2BAA" w:rsidRDefault="009E2BAA" w:rsidP="00513A1F">
      <w:pPr>
        <w:spacing w:line="360" w:lineRule="auto"/>
        <w:jc w:val="both"/>
        <w:rPr>
          <w:rFonts w:ascii="Times New Roman" w:hAnsi="Times New Roman"/>
          <w:color w:val="000000"/>
          <w:lang w:val="en-US"/>
        </w:rPr>
      </w:pPr>
      <w:r w:rsidRPr="009E2BAA">
        <w:rPr>
          <w:rFonts w:ascii="Times New Roman" w:hAnsi="Times New Roman"/>
          <w:color w:val="000000"/>
          <w:lang w:val="en-US"/>
        </w:rPr>
        <w:tab/>
        <w:t xml:space="preserve">What can we </w:t>
      </w:r>
      <w:r w:rsidR="00BA1440">
        <w:rPr>
          <w:rFonts w:ascii="Times New Roman" w:hAnsi="Times New Roman"/>
          <w:color w:val="000000"/>
          <w:lang w:val="en-US"/>
        </w:rPr>
        <w:t xml:space="preserve">draw out </w:t>
      </w:r>
      <w:r w:rsidRPr="009E2BAA">
        <w:rPr>
          <w:rFonts w:ascii="Times New Roman" w:hAnsi="Times New Roman"/>
          <w:color w:val="000000"/>
          <w:lang w:val="en-US"/>
        </w:rPr>
        <w:t xml:space="preserve">after going through this detailed </w:t>
      </w:r>
      <w:r w:rsidRPr="009E2BAA">
        <w:rPr>
          <w:rFonts w:ascii="Times New Roman" w:hAnsi="Times New Roman"/>
          <w:i/>
          <w:color w:val="000000"/>
          <w:lang w:val="en-US"/>
        </w:rPr>
        <w:t>scenario</w:t>
      </w:r>
      <w:r w:rsidRPr="009E2BAA">
        <w:rPr>
          <w:rFonts w:ascii="Times New Roman" w:hAnsi="Times New Roman"/>
          <w:color w:val="000000"/>
          <w:lang w:val="en-US"/>
        </w:rPr>
        <w:t xml:space="preserve"> of </w:t>
      </w:r>
      <w:proofErr w:type="spellStart"/>
      <w:r w:rsidRPr="009E2BAA">
        <w:rPr>
          <w:rFonts w:ascii="Times New Roman" w:hAnsi="Times New Roman"/>
          <w:color w:val="000000"/>
          <w:lang w:val="en-US"/>
        </w:rPr>
        <w:t>Wojtyla’s</w:t>
      </w:r>
      <w:proofErr w:type="spellEnd"/>
      <w:r w:rsidRPr="009E2BAA">
        <w:rPr>
          <w:rFonts w:ascii="Times New Roman" w:hAnsi="Times New Roman"/>
          <w:color w:val="000000"/>
          <w:lang w:val="en-US"/>
        </w:rPr>
        <w:t xml:space="preserve"> writings on marriage and family? </w:t>
      </w:r>
      <w:r w:rsidR="00923BBB">
        <w:rPr>
          <w:rFonts w:ascii="Times New Roman" w:hAnsi="Times New Roman"/>
          <w:color w:val="000000"/>
          <w:lang w:val="en-US"/>
        </w:rPr>
        <w:t xml:space="preserve">Let us further explain </w:t>
      </w:r>
      <w:r w:rsidRPr="009E2BAA">
        <w:rPr>
          <w:rFonts w:ascii="Times New Roman" w:hAnsi="Times New Roman"/>
          <w:color w:val="000000"/>
          <w:lang w:val="en-US"/>
        </w:rPr>
        <w:t xml:space="preserve">some conclusions exposed by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on each stage of his intellectual life:</w:t>
      </w:r>
    </w:p>
    <w:p w14:paraId="3343BCD9" w14:textId="77777777"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 xml:space="preserve"> </w:t>
      </w:r>
    </w:p>
    <w:p w14:paraId="48B09C6F" w14:textId="77777777" w:rsidR="009E2BAA" w:rsidRPr="009E2BAA" w:rsidRDefault="009E2BAA" w:rsidP="009E2BAA">
      <w:pPr>
        <w:spacing w:line="360" w:lineRule="auto"/>
        <w:jc w:val="both"/>
        <w:rPr>
          <w:rFonts w:ascii="Times New Roman" w:hAnsi="Times New Roman"/>
          <w:i/>
          <w:color w:val="000000"/>
          <w:lang w:val="en-US"/>
        </w:rPr>
      </w:pPr>
      <w:r w:rsidRPr="009E2BAA">
        <w:rPr>
          <w:rFonts w:ascii="Times New Roman" w:hAnsi="Times New Roman"/>
          <w:i/>
          <w:color w:val="000000"/>
          <w:lang w:val="en-US"/>
        </w:rPr>
        <w:t>The Importance of Working on the Self-Character</w:t>
      </w:r>
    </w:p>
    <w:p w14:paraId="3A6E32BB" w14:textId="2646A059"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t xml:space="preserve">How is it possible to be responsible for family life and children and be a proficient professional at the same time?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acknowledged this question back in the fifties when he was teaching youngsters about love. </w:t>
      </w:r>
      <w:r w:rsidRPr="009E2BAA">
        <w:rPr>
          <w:rFonts w:ascii="Times New Roman" w:hAnsi="Times New Roman"/>
          <w:i/>
          <w:color w:val="000000"/>
          <w:lang w:val="en-US"/>
        </w:rPr>
        <w:t>Self-mastery</w:t>
      </w:r>
      <w:r w:rsidRPr="009E2BAA">
        <w:rPr>
          <w:rFonts w:ascii="Times New Roman" w:hAnsi="Times New Roman"/>
          <w:color w:val="000000"/>
          <w:lang w:val="en-US"/>
        </w:rPr>
        <w:t xml:space="preserve"> became his answer, parents must </w:t>
      </w:r>
      <w:r w:rsidRPr="009E2BAA">
        <w:rPr>
          <w:rFonts w:ascii="Times New Roman" w:hAnsi="Times New Roman"/>
          <w:i/>
          <w:color w:val="000000"/>
          <w:lang w:val="en-US"/>
        </w:rPr>
        <w:t>work together on their self-character</w:t>
      </w:r>
      <w:r w:rsidRPr="009E2BAA">
        <w:rPr>
          <w:rFonts w:ascii="Times New Roman" w:hAnsi="Times New Roman"/>
          <w:color w:val="000000"/>
          <w:lang w:val="en-US"/>
        </w:rPr>
        <w:t>; both husbands-fathers and wives-mothers</w:t>
      </w:r>
      <w:r w:rsidR="00360480">
        <w:rPr>
          <w:rFonts w:ascii="Times New Roman" w:hAnsi="Times New Roman"/>
          <w:color w:val="000000"/>
          <w:lang w:val="en-US"/>
        </w:rPr>
        <w:t xml:space="preserve"> have to</w:t>
      </w:r>
      <w:r w:rsidRPr="009E2BAA">
        <w:rPr>
          <w:rFonts w:ascii="Times New Roman" w:hAnsi="Times New Roman"/>
          <w:color w:val="000000"/>
          <w:lang w:val="en-US"/>
        </w:rPr>
        <w:t xml:space="preserve"> improv</w:t>
      </w:r>
      <w:r w:rsidR="00360480">
        <w:rPr>
          <w:rFonts w:ascii="Times New Roman" w:hAnsi="Times New Roman"/>
          <w:color w:val="000000"/>
          <w:lang w:val="en-US"/>
        </w:rPr>
        <w:t>e</w:t>
      </w:r>
      <w:r w:rsidRPr="009E2BAA">
        <w:rPr>
          <w:rFonts w:ascii="Times New Roman" w:hAnsi="Times New Roman"/>
          <w:color w:val="000000"/>
          <w:lang w:val="en-US"/>
        </w:rPr>
        <w:t xml:space="preserve"> their own personal character and therefore their marriage. It</w:t>
      </w:r>
      <w:r w:rsidR="00360480">
        <w:rPr>
          <w:rFonts w:ascii="Times New Roman" w:hAnsi="Times New Roman"/>
          <w:color w:val="000000"/>
          <w:lang w:val="en-US"/>
        </w:rPr>
        <w:t xml:space="preserve"> i</w:t>
      </w:r>
      <w:r w:rsidRPr="009E2BAA">
        <w:rPr>
          <w:rFonts w:ascii="Times New Roman" w:hAnsi="Times New Roman"/>
          <w:color w:val="000000"/>
          <w:lang w:val="en-US"/>
        </w:rPr>
        <w:t>s not a matter of repression</w:t>
      </w:r>
      <w:r w:rsidR="0031570E">
        <w:rPr>
          <w:rFonts w:ascii="Times New Roman" w:hAnsi="Times New Roman"/>
          <w:color w:val="000000"/>
          <w:lang w:val="en-US"/>
        </w:rPr>
        <w:t xml:space="preserve"> or constraint</w:t>
      </w:r>
      <w:r w:rsidRPr="009E2BAA">
        <w:rPr>
          <w:rFonts w:ascii="Times New Roman" w:hAnsi="Times New Roman"/>
          <w:color w:val="000000"/>
          <w:lang w:val="en-US"/>
        </w:rPr>
        <w:t>, b</w:t>
      </w:r>
      <w:r w:rsidR="00923BBB">
        <w:rPr>
          <w:rFonts w:ascii="Times New Roman" w:hAnsi="Times New Roman"/>
          <w:color w:val="000000"/>
          <w:lang w:val="en-US"/>
        </w:rPr>
        <w:t xml:space="preserve">ut the constant aim towards </w:t>
      </w:r>
      <w:r w:rsidR="00360480">
        <w:rPr>
          <w:rFonts w:ascii="Times New Roman" w:hAnsi="Times New Roman"/>
          <w:color w:val="000000"/>
          <w:lang w:val="en-US"/>
        </w:rPr>
        <w:t xml:space="preserve">becoming </w:t>
      </w:r>
      <w:r w:rsidR="00923BBB">
        <w:rPr>
          <w:rFonts w:ascii="Times New Roman" w:hAnsi="Times New Roman"/>
          <w:color w:val="000000"/>
          <w:lang w:val="en-US"/>
        </w:rPr>
        <w:t xml:space="preserve">a </w:t>
      </w:r>
      <w:r w:rsidRPr="009E2BAA">
        <w:rPr>
          <w:rFonts w:ascii="Times New Roman" w:hAnsi="Times New Roman"/>
          <w:color w:val="000000"/>
          <w:lang w:val="en-US"/>
        </w:rPr>
        <w:t>loving couple. Th</w:t>
      </w:r>
      <w:r w:rsidR="00360480">
        <w:rPr>
          <w:rFonts w:ascii="Times New Roman" w:hAnsi="Times New Roman"/>
          <w:color w:val="000000"/>
          <w:lang w:val="en-US"/>
        </w:rPr>
        <w:t xml:space="preserve">us, </w:t>
      </w:r>
      <w:r w:rsidRPr="009E2BAA">
        <w:rPr>
          <w:rFonts w:ascii="Times New Roman" w:hAnsi="Times New Roman"/>
          <w:color w:val="000000"/>
          <w:lang w:val="en-US"/>
        </w:rPr>
        <w:t xml:space="preserve">it is easier to set priorities in the matters of education, economic decisions, working hours and future plans for the family. It </w:t>
      </w:r>
      <w:r w:rsidR="00923BBB" w:rsidRPr="009E2BAA">
        <w:rPr>
          <w:rFonts w:ascii="Times New Roman" w:hAnsi="Times New Roman"/>
          <w:color w:val="000000"/>
          <w:lang w:val="en-US"/>
        </w:rPr>
        <w:t>seems</w:t>
      </w:r>
      <w:r w:rsidRPr="009E2BAA">
        <w:rPr>
          <w:rFonts w:ascii="Times New Roman" w:hAnsi="Times New Roman"/>
          <w:color w:val="000000"/>
          <w:lang w:val="en-US"/>
        </w:rPr>
        <w:t xml:space="preserve"> </w:t>
      </w:r>
      <w:r w:rsidR="00360480">
        <w:rPr>
          <w:rFonts w:ascii="Times New Roman" w:hAnsi="Times New Roman"/>
          <w:color w:val="000000"/>
          <w:lang w:val="en-US"/>
        </w:rPr>
        <w:t xml:space="preserve">that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understands work as an efficient way to be </w:t>
      </w:r>
      <w:r w:rsidRPr="009E2BAA">
        <w:rPr>
          <w:rFonts w:ascii="Times New Roman" w:hAnsi="Times New Roman"/>
          <w:i/>
          <w:color w:val="000000"/>
          <w:lang w:val="en-US"/>
        </w:rPr>
        <w:t>responsible for the other person</w:t>
      </w:r>
      <w:r w:rsidRPr="009E2BAA">
        <w:rPr>
          <w:rFonts w:ascii="Times New Roman" w:hAnsi="Times New Roman"/>
          <w:color w:val="000000"/>
          <w:lang w:val="en-US"/>
        </w:rPr>
        <w:t xml:space="preserve">; as </w:t>
      </w:r>
      <w:r w:rsidRPr="009E2BAA">
        <w:rPr>
          <w:rFonts w:ascii="Times New Roman" w:hAnsi="Times New Roman"/>
          <w:color w:val="000000"/>
          <w:lang w:val="en-US"/>
        </w:rPr>
        <w:lastRenderedPageBreak/>
        <w:t>a way of giving oneself entirely to the loved ones: the husband-father to the w</w:t>
      </w:r>
      <w:r w:rsidR="00923BBB">
        <w:rPr>
          <w:rFonts w:ascii="Times New Roman" w:hAnsi="Times New Roman"/>
          <w:color w:val="000000"/>
          <w:lang w:val="en-US"/>
        </w:rPr>
        <w:t>if</w:t>
      </w:r>
      <w:r w:rsidRPr="009E2BAA">
        <w:rPr>
          <w:rFonts w:ascii="Times New Roman" w:hAnsi="Times New Roman"/>
          <w:color w:val="000000"/>
          <w:lang w:val="en-US"/>
        </w:rPr>
        <w:t xml:space="preserve">e-mother and vice versa, and together </w:t>
      </w:r>
      <w:r w:rsidR="00360480">
        <w:rPr>
          <w:rFonts w:ascii="Times New Roman" w:hAnsi="Times New Roman"/>
          <w:color w:val="000000"/>
          <w:lang w:val="en-US"/>
        </w:rPr>
        <w:t>to</w:t>
      </w:r>
      <w:r w:rsidRPr="009E2BAA">
        <w:rPr>
          <w:rFonts w:ascii="Times New Roman" w:hAnsi="Times New Roman"/>
          <w:color w:val="000000"/>
          <w:lang w:val="en-US"/>
        </w:rPr>
        <w:t xml:space="preserve"> the children.</w:t>
      </w:r>
    </w:p>
    <w:p w14:paraId="309CF2B2" w14:textId="77777777" w:rsidR="009E2BAA" w:rsidRPr="009E2BAA" w:rsidRDefault="009E2BAA" w:rsidP="009E2BAA">
      <w:pPr>
        <w:spacing w:line="360" w:lineRule="auto"/>
        <w:jc w:val="both"/>
        <w:rPr>
          <w:rFonts w:ascii="Times New Roman" w:hAnsi="Times New Roman"/>
          <w:color w:val="000000"/>
          <w:lang w:val="en-US"/>
        </w:rPr>
      </w:pPr>
    </w:p>
    <w:p w14:paraId="10176A70" w14:textId="77777777" w:rsidR="009E2BAA" w:rsidRPr="009E2BAA" w:rsidRDefault="009E2BAA" w:rsidP="009E2BAA">
      <w:pPr>
        <w:spacing w:line="360" w:lineRule="auto"/>
        <w:jc w:val="both"/>
        <w:rPr>
          <w:rFonts w:ascii="Times New Roman" w:hAnsi="Times New Roman"/>
          <w:i/>
          <w:color w:val="000000"/>
          <w:lang w:val="en-US"/>
        </w:rPr>
      </w:pPr>
      <w:r w:rsidRPr="009E2BAA">
        <w:rPr>
          <w:rFonts w:ascii="Times New Roman" w:hAnsi="Times New Roman"/>
          <w:i/>
          <w:color w:val="000000"/>
          <w:lang w:val="en-US"/>
        </w:rPr>
        <w:t>Answering to the Vocation of Parenthood</w:t>
      </w:r>
    </w:p>
    <w:p w14:paraId="7FB84677" w14:textId="4543A322" w:rsidR="0096185B"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t xml:space="preserve">Within the realm of marriage, man and woman become sexually intertwined, which opens the possibility of becoming parents; this should be freely and responsibly accepted as part of their vocation to marriage. </w:t>
      </w:r>
      <w:r w:rsidRPr="009E2BAA">
        <w:rPr>
          <w:rFonts w:ascii="Times New Roman" w:hAnsi="Times New Roman"/>
          <w:i/>
          <w:color w:val="000000"/>
          <w:lang w:val="en-US"/>
        </w:rPr>
        <w:t>Young couples must freely acknowledge</w:t>
      </w:r>
      <w:r w:rsidRPr="009E2BAA">
        <w:rPr>
          <w:rFonts w:ascii="Times New Roman" w:hAnsi="Times New Roman"/>
          <w:color w:val="000000"/>
          <w:lang w:val="en-US"/>
        </w:rPr>
        <w:t xml:space="preserve"> </w:t>
      </w:r>
      <w:r w:rsidRPr="009E2BAA">
        <w:rPr>
          <w:rFonts w:ascii="Times New Roman" w:hAnsi="Times New Roman"/>
          <w:i/>
          <w:color w:val="000000"/>
          <w:lang w:val="en-US"/>
        </w:rPr>
        <w:t xml:space="preserve">the possibility of becoming parents every time they give themselves in the sexual act.  </w:t>
      </w:r>
      <w:r w:rsidRPr="009E2BAA">
        <w:rPr>
          <w:rFonts w:ascii="Times New Roman" w:hAnsi="Times New Roman"/>
          <w:color w:val="000000"/>
          <w:lang w:val="en-US"/>
        </w:rPr>
        <w:t xml:space="preserve">This is why this potentiality is part of the </w:t>
      </w:r>
      <w:r w:rsidRPr="009E2BAA">
        <w:rPr>
          <w:rFonts w:ascii="Times New Roman" w:hAnsi="Times New Roman"/>
          <w:i/>
          <w:color w:val="000000"/>
          <w:lang w:val="en-US"/>
        </w:rPr>
        <w:t>vocation</w:t>
      </w:r>
      <w:r w:rsidRPr="009E2BAA">
        <w:rPr>
          <w:rFonts w:ascii="Times New Roman" w:hAnsi="Times New Roman"/>
          <w:color w:val="000000"/>
          <w:lang w:val="en-US"/>
        </w:rPr>
        <w:t xml:space="preserve"> to marriage. Because parenthood, according to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w:t>
      </w:r>
      <w:r w:rsidRPr="009E2BAA">
        <w:rPr>
          <w:rFonts w:ascii="Times New Roman" w:hAnsi="Times New Roman"/>
          <w:i/>
          <w:color w:val="000000"/>
          <w:lang w:val="en-US"/>
        </w:rPr>
        <w:t>is a vocation</w:t>
      </w:r>
      <w:r w:rsidRPr="009E2BAA">
        <w:rPr>
          <w:rFonts w:ascii="Times New Roman" w:hAnsi="Times New Roman"/>
          <w:color w:val="000000"/>
          <w:lang w:val="en-US"/>
        </w:rPr>
        <w:t xml:space="preserve"> to the total, faithful, truthful and fruitful gift man and woman make of each other through marriage; expressed in the conjugal ope</w:t>
      </w:r>
      <w:r w:rsidR="0096185B">
        <w:rPr>
          <w:rFonts w:ascii="Times New Roman" w:hAnsi="Times New Roman"/>
          <w:color w:val="000000"/>
          <w:lang w:val="en-US"/>
        </w:rPr>
        <w:t>n</w:t>
      </w:r>
      <w:r w:rsidRPr="009E2BAA">
        <w:rPr>
          <w:rFonts w:ascii="Times New Roman" w:hAnsi="Times New Roman"/>
          <w:color w:val="000000"/>
          <w:lang w:val="en-US"/>
        </w:rPr>
        <w:t>n</w:t>
      </w:r>
      <w:r w:rsidR="00360480">
        <w:rPr>
          <w:rFonts w:ascii="Times New Roman" w:hAnsi="Times New Roman"/>
          <w:color w:val="000000"/>
          <w:lang w:val="en-US"/>
        </w:rPr>
        <w:t>ess</w:t>
      </w:r>
      <w:r w:rsidRPr="009E2BAA">
        <w:rPr>
          <w:rFonts w:ascii="Times New Roman" w:hAnsi="Times New Roman"/>
          <w:color w:val="000000"/>
          <w:lang w:val="en-US"/>
        </w:rPr>
        <w:t xml:space="preserve"> to bare new life.  </w:t>
      </w:r>
    </w:p>
    <w:p w14:paraId="5B742EC0" w14:textId="77777777" w:rsidR="0096185B" w:rsidRPr="009E2BAA" w:rsidRDefault="0096185B" w:rsidP="009E2BAA">
      <w:pPr>
        <w:spacing w:line="360" w:lineRule="auto"/>
        <w:jc w:val="both"/>
        <w:rPr>
          <w:rFonts w:ascii="Times New Roman" w:hAnsi="Times New Roman"/>
          <w:color w:val="000000"/>
          <w:lang w:val="en-US"/>
        </w:rPr>
      </w:pPr>
    </w:p>
    <w:p w14:paraId="31B4D5B2" w14:textId="77777777" w:rsidR="009E2BAA" w:rsidRPr="009E2BAA" w:rsidRDefault="009E2BAA" w:rsidP="009E2BAA">
      <w:pPr>
        <w:spacing w:line="360" w:lineRule="auto"/>
        <w:jc w:val="both"/>
        <w:rPr>
          <w:rFonts w:ascii="Times New Roman" w:hAnsi="Times New Roman"/>
          <w:i/>
          <w:color w:val="000000"/>
          <w:lang w:val="en-US"/>
        </w:rPr>
      </w:pPr>
      <w:r w:rsidRPr="009E2BAA">
        <w:rPr>
          <w:rFonts w:ascii="Times New Roman" w:hAnsi="Times New Roman"/>
          <w:i/>
          <w:color w:val="000000"/>
          <w:lang w:val="en-US"/>
        </w:rPr>
        <w:t>Responsibility for the Life of Children</w:t>
      </w:r>
    </w:p>
    <w:p w14:paraId="0176EA21" w14:textId="66826F62"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i/>
          <w:color w:val="000000"/>
          <w:lang w:val="en-US"/>
        </w:rPr>
        <w:tab/>
      </w:r>
      <w:r w:rsidRPr="009E2BAA">
        <w:rPr>
          <w:rFonts w:ascii="Times New Roman" w:hAnsi="Times New Roman"/>
          <w:color w:val="000000"/>
          <w:lang w:val="en-US"/>
        </w:rPr>
        <w:t xml:space="preserve">By relaying on his previous works, mostly </w:t>
      </w:r>
      <w:r w:rsidRPr="009E2BAA">
        <w:rPr>
          <w:rFonts w:ascii="Times New Roman" w:hAnsi="Times New Roman"/>
          <w:i/>
          <w:color w:val="000000"/>
          <w:lang w:val="en-US"/>
        </w:rPr>
        <w:t>Love and Responsibility</w:t>
      </w:r>
      <w:r w:rsidRPr="009E2BAA">
        <w:rPr>
          <w:rFonts w:ascii="Times New Roman" w:hAnsi="Times New Roman"/>
          <w:color w:val="000000"/>
          <w:lang w:val="en-US"/>
        </w:rPr>
        <w:t xml:space="preserve">, we can observe a clear development in his explanation on human love, whenever he was referring to the concept of parenthood.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xml:space="preserve"> makes an emphasis on the responsibility man and woman assume for the child that might come to life as a result of their love expressed through their bodies. He </w:t>
      </w:r>
      <w:r w:rsidR="00360480">
        <w:rPr>
          <w:rFonts w:ascii="Times New Roman" w:hAnsi="Times New Roman"/>
          <w:color w:val="000000"/>
          <w:lang w:val="en-US"/>
        </w:rPr>
        <w:t xml:space="preserve">calls for </w:t>
      </w:r>
      <w:r w:rsidRPr="009E2BAA">
        <w:rPr>
          <w:rFonts w:ascii="Times New Roman" w:hAnsi="Times New Roman"/>
          <w:color w:val="000000"/>
          <w:lang w:val="en-US"/>
        </w:rPr>
        <w:t>safeguard</w:t>
      </w:r>
      <w:r w:rsidR="00360480">
        <w:rPr>
          <w:rFonts w:ascii="Times New Roman" w:hAnsi="Times New Roman"/>
          <w:color w:val="000000"/>
          <w:lang w:val="en-US"/>
        </w:rPr>
        <w:t>ing</w:t>
      </w:r>
      <w:r w:rsidRPr="009E2BAA">
        <w:rPr>
          <w:rFonts w:ascii="Times New Roman" w:hAnsi="Times New Roman"/>
          <w:color w:val="000000"/>
          <w:lang w:val="en-US"/>
        </w:rPr>
        <w:t xml:space="preserve"> such </w:t>
      </w:r>
      <w:r w:rsidR="00360480">
        <w:rPr>
          <w:rFonts w:ascii="Times New Roman" w:hAnsi="Times New Roman"/>
          <w:color w:val="000000"/>
          <w:lang w:val="en-US"/>
        </w:rPr>
        <w:t xml:space="preserve">a </w:t>
      </w:r>
      <w:r w:rsidRPr="009E2BAA">
        <w:rPr>
          <w:rFonts w:ascii="Times New Roman" w:hAnsi="Times New Roman"/>
          <w:color w:val="000000"/>
          <w:lang w:val="en-US"/>
        </w:rPr>
        <w:t xml:space="preserve">love according to the </w:t>
      </w:r>
      <w:r w:rsidRPr="00513A1F">
        <w:rPr>
          <w:rFonts w:ascii="Times New Roman" w:hAnsi="Times New Roman"/>
          <w:i/>
          <w:color w:val="000000"/>
          <w:lang w:val="en-US"/>
        </w:rPr>
        <w:t>personal norm</w:t>
      </w:r>
      <w:r w:rsidRPr="009E2BAA">
        <w:rPr>
          <w:rFonts w:ascii="Times New Roman" w:hAnsi="Times New Roman"/>
          <w:color w:val="000000"/>
          <w:lang w:val="en-US"/>
        </w:rPr>
        <w:t>. Family is understood as the gift of life and its realization in the love that procreates and</w:t>
      </w:r>
      <w:r w:rsidR="00E17489">
        <w:rPr>
          <w:rFonts w:ascii="Times New Roman" w:hAnsi="Times New Roman"/>
          <w:color w:val="000000"/>
          <w:lang w:val="en-US"/>
        </w:rPr>
        <w:t xml:space="preserve"> nurtures the human person</w:t>
      </w:r>
      <w:r w:rsidRPr="009E2BAA">
        <w:rPr>
          <w:rFonts w:ascii="Times New Roman" w:hAnsi="Times New Roman"/>
          <w:color w:val="000000"/>
          <w:lang w:val="en-US"/>
        </w:rPr>
        <w:t xml:space="preserve">.  </w:t>
      </w:r>
    </w:p>
    <w:p w14:paraId="4A00AD02" w14:textId="77777777" w:rsidR="009E2BAA" w:rsidRPr="009E2BAA" w:rsidRDefault="009E2BAA" w:rsidP="009E2BAA">
      <w:pPr>
        <w:spacing w:line="360" w:lineRule="auto"/>
        <w:jc w:val="both"/>
        <w:rPr>
          <w:rFonts w:ascii="Times New Roman" w:hAnsi="Times New Roman"/>
          <w:color w:val="000000"/>
          <w:lang w:val="en-US"/>
        </w:rPr>
      </w:pPr>
    </w:p>
    <w:p w14:paraId="16FA0856" w14:textId="77777777" w:rsidR="009E2BAA" w:rsidRPr="009E2BAA" w:rsidRDefault="009E2BAA" w:rsidP="009E2BAA">
      <w:pPr>
        <w:spacing w:line="360" w:lineRule="auto"/>
        <w:jc w:val="both"/>
        <w:rPr>
          <w:rFonts w:ascii="Times New Roman" w:hAnsi="Times New Roman"/>
          <w:i/>
          <w:color w:val="000000"/>
          <w:lang w:val="en-US"/>
        </w:rPr>
      </w:pPr>
      <w:r w:rsidRPr="009E2BAA">
        <w:rPr>
          <w:rFonts w:ascii="Times New Roman" w:hAnsi="Times New Roman"/>
          <w:i/>
          <w:color w:val="000000"/>
          <w:lang w:val="en-US"/>
        </w:rPr>
        <w:t>Setting the Foundations of Family Life</w:t>
      </w:r>
    </w:p>
    <w:p w14:paraId="111E8BAF" w14:textId="6EFB2375"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t xml:space="preserve">John Paul II explained in his </w:t>
      </w:r>
      <w:r w:rsidRPr="009E2BAA">
        <w:rPr>
          <w:rFonts w:ascii="Times New Roman" w:hAnsi="Times New Roman"/>
          <w:i/>
          <w:color w:val="000000"/>
          <w:lang w:val="en-US"/>
        </w:rPr>
        <w:t>Theology of the Body</w:t>
      </w:r>
      <w:r w:rsidRPr="009E2BAA">
        <w:rPr>
          <w:rFonts w:ascii="Times New Roman" w:hAnsi="Times New Roman"/>
          <w:color w:val="000000"/>
          <w:lang w:val="en-US"/>
        </w:rPr>
        <w:t xml:space="preserve"> the anthropological foundations of Paul VI’s </w:t>
      </w:r>
      <w:proofErr w:type="spellStart"/>
      <w:r w:rsidRPr="009E2BAA">
        <w:rPr>
          <w:rFonts w:ascii="Times New Roman" w:hAnsi="Times New Roman"/>
          <w:i/>
          <w:color w:val="000000"/>
          <w:lang w:val="en-US"/>
        </w:rPr>
        <w:t>Humanae</w:t>
      </w:r>
      <w:proofErr w:type="spellEnd"/>
      <w:r w:rsidRPr="009E2BAA">
        <w:rPr>
          <w:rFonts w:ascii="Times New Roman" w:hAnsi="Times New Roman"/>
          <w:i/>
          <w:color w:val="000000"/>
          <w:lang w:val="en-US"/>
        </w:rPr>
        <w:t xml:space="preserve"> Vitae</w:t>
      </w:r>
      <w:r w:rsidRPr="009E2BAA">
        <w:rPr>
          <w:rFonts w:ascii="Times New Roman" w:hAnsi="Times New Roman"/>
          <w:color w:val="000000"/>
          <w:lang w:val="en-US"/>
        </w:rPr>
        <w:t xml:space="preserve"> according to </w:t>
      </w:r>
      <w:r w:rsidR="00360480">
        <w:rPr>
          <w:rFonts w:ascii="Times New Roman" w:hAnsi="Times New Roman"/>
          <w:color w:val="000000"/>
          <w:lang w:val="en-US"/>
        </w:rPr>
        <w:t>S</w:t>
      </w:r>
      <w:r w:rsidRPr="009E2BAA">
        <w:rPr>
          <w:rFonts w:ascii="Times New Roman" w:hAnsi="Times New Roman"/>
          <w:color w:val="000000"/>
          <w:lang w:val="en-US"/>
        </w:rPr>
        <w:t xml:space="preserve">cripture, mostly </w:t>
      </w:r>
      <w:r w:rsidRPr="009E2BAA">
        <w:rPr>
          <w:rFonts w:ascii="Times New Roman" w:hAnsi="Times New Roman"/>
          <w:i/>
          <w:color w:val="000000"/>
          <w:lang w:val="en-US"/>
        </w:rPr>
        <w:t>Genesis</w:t>
      </w:r>
      <w:r w:rsidRPr="009E2BAA">
        <w:rPr>
          <w:rFonts w:ascii="Times New Roman" w:hAnsi="Times New Roman"/>
          <w:color w:val="000000"/>
          <w:lang w:val="en-US"/>
        </w:rPr>
        <w:t xml:space="preserve">. He went back to </w:t>
      </w:r>
      <w:r w:rsidRPr="009E2BAA">
        <w:rPr>
          <w:rFonts w:ascii="Times New Roman" w:hAnsi="Times New Roman"/>
          <w:i/>
          <w:color w:val="000000"/>
          <w:lang w:val="en-US"/>
        </w:rPr>
        <w:t>the beginning</w:t>
      </w:r>
      <w:r w:rsidRPr="009E2BAA">
        <w:rPr>
          <w:rFonts w:ascii="Times New Roman" w:hAnsi="Times New Roman"/>
          <w:color w:val="000000"/>
          <w:lang w:val="en-US"/>
        </w:rPr>
        <w:t xml:space="preserve"> in order to find a deeper meaning of human lov</w:t>
      </w:r>
      <w:r w:rsidR="002537D5">
        <w:rPr>
          <w:rFonts w:ascii="Times New Roman" w:hAnsi="Times New Roman"/>
          <w:color w:val="000000"/>
          <w:lang w:val="en-US"/>
        </w:rPr>
        <w:t xml:space="preserve">e in light of the divine plan, </w:t>
      </w:r>
      <w:r w:rsidRPr="009E2BAA">
        <w:rPr>
          <w:rFonts w:ascii="Times New Roman" w:hAnsi="Times New Roman"/>
          <w:color w:val="000000"/>
          <w:lang w:val="en-US"/>
        </w:rPr>
        <w:t xml:space="preserve">where </w:t>
      </w:r>
      <w:r w:rsidRPr="009E2BAA">
        <w:rPr>
          <w:rFonts w:ascii="Times New Roman" w:hAnsi="Times New Roman"/>
          <w:i/>
          <w:color w:val="000000"/>
          <w:lang w:val="en-US"/>
        </w:rPr>
        <w:t xml:space="preserve">parenthood </w:t>
      </w:r>
      <w:r w:rsidRPr="009E2BAA">
        <w:rPr>
          <w:rFonts w:ascii="Times New Roman" w:hAnsi="Times New Roman"/>
          <w:color w:val="000000"/>
          <w:lang w:val="en-US"/>
        </w:rPr>
        <w:t xml:space="preserve">is understood as the gift of participating in God´s creation of new life. </w:t>
      </w:r>
      <w:r w:rsidRPr="009E2BAA">
        <w:rPr>
          <w:rFonts w:ascii="Times New Roman" w:hAnsi="Times New Roman"/>
          <w:i/>
          <w:color w:val="000000"/>
          <w:lang w:val="en-US"/>
        </w:rPr>
        <w:t>Theology of the Body</w:t>
      </w:r>
      <w:r w:rsidRPr="009E2BAA">
        <w:rPr>
          <w:rFonts w:ascii="Times New Roman" w:hAnsi="Times New Roman"/>
          <w:color w:val="000000"/>
          <w:lang w:val="en-US"/>
        </w:rPr>
        <w:t xml:space="preserve"> became a </w:t>
      </w:r>
      <w:r w:rsidRPr="009E2BAA">
        <w:rPr>
          <w:rFonts w:ascii="Times New Roman" w:hAnsi="Times New Roman"/>
          <w:i/>
          <w:color w:val="000000"/>
          <w:lang w:val="en-US"/>
        </w:rPr>
        <w:t xml:space="preserve">legacy for men and women </w:t>
      </w:r>
      <w:r w:rsidRPr="009E2BAA">
        <w:rPr>
          <w:rFonts w:ascii="Times New Roman" w:hAnsi="Times New Roman"/>
          <w:color w:val="000000"/>
          <w:lang w:val="en-US"/>
        </w:rPr>
        <w:t xml:space="preserve">to understand and contemplate the great mystery revealed through our sexuality and </w:t>
      </w:r>
      <w:r w:rsidRPr="009E2BAA">
        <w:rPr>
          <w:rFonts w:ascii="Times New Roman" w:hAnsi="Times New Roman"/>
          <w:i/>
          <w:color w:val="000000"/>
          <w:lang w:val="en-US"/>
        </w:rPr>
        <w:t>the call to become one flesh</w:t>
      </w:r>
      <w:r w:rsidR="004C793D">
        <w:rPr>
          <w:rFonts w:ascii="Times New Roman" w:hAnsi="Times New Roman"/>
          <w:color w:val="000000"/>
          <w:lang w:val="en-US"/>
        </w:rPr>
        <w:t>. M</w:t>
      </w:r>
      <w:r w:rsidRPr="009E2BAA">
        <w:rPr>
          <w:rFonts w:ascii="Times New Roman" w:hAnsi="Times New Roman"/>
          <w:color w:val="000000"/>
          <w:lang w:val="en-US"/>
        </w:rPr>
        <w:t>arriage</w:t>
      </w:r>
      <w:r w:rsidR="004C793D">
        <w:rPr>
          <w:rFonts w:ascii="Times New Roman" w:hAnsi="Times New Roman"/>
          <w:color w:val="000000"/>
          <w:lang w:val="en-US"/>
        </w:rPr>
        <w:t xml:space="preserve"> and family</w:t>
      </w:r>
      <w:r w:rsidRPr="009E2BAA">
        <w:rPr>
          <w:rFonts w:ascii="Times New Roman" w:hAnsi="Times New Roman"/>
          <w:color w:val="000000"/>
          <w:lang w:val="en-US"/>
        </w:rPr>
        <w:t xml:space="preserve"> in the contemporary society </w:t>
      </w:r>
      <w:r w:rsidR="004C793D">
        <w:rPr>
          <w:rFonts w:ascii="Times New Roman" w:hAnsi="Times New Roman"/>
          <w:color w:val="000000"/>
          <w:lang w:val="en-US"/>
        </w:rPr>
        <w:t xml:space="preserve">is in constant attack </w:t>
      </w:r>
      <w:r w:rsidRPr="009E2BAA">
        <w:rPr>
          <w:rFonts w:ascii="Times New Roman" w:hAnsi="Times New Roman"/>
          <w:color w:val="000000"/>
          <w:lang w:val="en-US"/>
        </w:rPr>
        <w:t xml:space="preserve">from a poor, limiting and unsatisfying </w:t>
      </w:r>
      <w:r w:rsidR="004C793D">
        <w:rPr>
          <w:rFonts w:ascii="Times New Roman" w:hAnsi="Times New Roman"/>
          <w:color w:val="000000"/>
          <w:lang w:val="en-US"/>
        </w:rPr>
        <w:t>understanding</w:t>
      </w:r>
      <w:r w:rsidRPr="009E2BAA">
        <w:rPr>
          <w:rFonts w:ascii="Times New Roman" w:hAnsi="Times New Roman"/>
          <w:color w:val="000000"/>
          <w:lang w:val="en-US"/>
        </w:rPr>
        <w:t xml:space="preserve"> of </w:t>
      </w:r>
      <w:r w:rsidR="004C793D">
        <w:rPr>
          <w:rFonts w:ascii="Times New Roman" w:hAnsi="Times New Roman"/>
          <w:color w:val="000000"/>
          <w:lang w:val="en-US"/>
        </w:rPr>
        <w:t xml:space="preserve">the true meaning of </w:t>
      </w:r>
      <w:r w:rsidRPr="009E2BAA">
        <w:rPr>
          <w:rFonts w:ascii="Times New Roman" w:hAnsi="Times New Roman"/>
          <w:color w:val="000000"/>
          <w:lang w:val="en-US"/>
        </w:rPr>
        <w:t>sex</w:t>
      </w:r>
      <w:r w:rsidR="004C793D">
        <w:rPr>
          <w:rFonts w:ascii="Times New Roman" w:hAnsi="Times New Roman"/>
          <w:color w:val="000000"/>
          <w:lang w:val="en-US"/>
        </w:rPr>
        <w:t>ual life</w:t>
      </w:r>
      <w:r w:rsidRPr="009E2BAA">
        <w:rPr>
          <w:rFonts w:ascii="Times New Roman" w:hAnsi="Times New Roman"/>
          <w:color w:val="000000"/>
          <w:lang w:val="en-US"/>
        </w:rPr>
        <w:t xml:space="preserve"> and </w:t>
      </w:r>
      <w:r w:rsidR="004C793D">
        <w:rPr>
          <w:rFonts w:ascii="Times New Roman" w:hAnsi="Times New Roman"/>
          <w:color w:val="000000"/>
          <w:lang w:val="en-US"/>
        </w:rPr>
        <w:t xml:space="preserve">conjugal </w:t>
      </w:r>
      <w:r w:rsidRPr="009E2BAA">
        <w:rPr>
          <w:rFonts w:ascii="Times New Roman" w:hAnsi="Times New Roman"/>
          <w:color w:val="000000"/>
          <w:lang w:val="en-US"/>
        </w:rPr>
        <w:t xml:space="preserve">love. To my understanding, John Paul II addresses the problem of </w:t>
      </w:r>
      <w:r w:rsidRPr="009E2BAA">
        <w:rPr>
          <w:rFonts w:ascii="Times New Roman" w:hAnsi="Times New Roman"/>
          <w:i/>
          <w:color w:val="000000"/>
          <w:lang w:val="en-US"/>
        </w:rPr>
        <w:t>parenthood</w:t>
      </w:r>
      <w:r w:rsidRPr="009E2BAA">
        <w:rPr>
          <w:rFonts w:ascii="Times New Roman" w:hAnsi="Times New Roman"/>
          <w:color w:val="000000"/>
          <w:lang w:val="en-US"/>
        </w:rPr>
        <w:t xml:space="preserve"> pointing out the beauty of bearing new life in a truthful, faithf</w:t>
      </w:r>
      <w:r w:rsidR="004C793D">
        <w:rPr>
          <w:rFonts w:ascii="Times New Roman" w:hAnsi="Times New Roman"/>
          <w:color w:val="000000"/>
          <w:lang w:val="en-US"/>
        </w:rPr>
        <w:t>ul, free and total love frame.</w:t>
      </w:r>
      <w:r w:rsidRPr="009E2BAA">
        <w:rPr>
          <w:rFonts w:ascii="Times New Roman" w:hAnsi="Times New Roman"/>
          <w:color w:val="000000"/>
          <w:lang w:val="en-US"/>
        </w:rPr>
        <w:t xml:space="preserve"> Because every human life hungers for this kind of love to be the reason </w:t>
      </w:r>
      <w:r w:rsidRPr="009E2BAA">
        <w:rPr>
          <w:rFonts w:ascii="Times New Roman" w:hAnsi="Times New Roman"/>
          <w:color w:val="000000"/>
          <w:lang w:val="en-US"/>
        </w:rPr>
        <w:lastRenderedPageBreak/>
        <w:t xml:space="preserve">of his or her being.  It is the kind of love that cares and nurtures human life according to the </w:t>
      </w:r>
      <w:r w:rsidR="00E17489" w:rsidRPr="009E2BAA">
        <w:rPr>
          <w:rFonts w:ascii="Times New Roman" w:hAnsi="Times New Roman"/>
          <w:color w:val="000000"/>
          <w:lang w:val="en-US"/>
        </w:rPr>
        <w:t>dignity</w:t>
      </w:r>
      <w:r w:rsidRPr="009E2BAA">
        <w:rPr>
          <w:rFonts w:ascii="Times New Roman" w:hAnsi="Times New Roman"/>
          <w:color w:val="000000"/>
          <w:lang w:val="en-US"/>
        </w:rPr>
        <w:t xml:space="preserve"> of the human person. </w:t>
      </w:r>
    </w:p>
    <w:p w14:paraId="5BE17424" w14:textId="77777777" w:rsidR="009E2BAA" w:rsidRDefault="009E2BAA" w:rsidP="009E2BAA">
      <w:pPr>
        <w:spacing w:line="360" w:lineRule="auto"/>
        <w:jc w:val="both"/>
        <w:rPr>
          <w:rFonts w:ascii="Times New Roman" w:hAnsi="Times New Roman"/>
          <w:color w:val="000000"/>
          <w:lang w:val="en-US"/>
        </w:rPr>
      </w:pPr>
    </w:p>
    <w:p w14:paraId="34C67D6C" w14:textId="671148B4" w:rsidR="00683D73" w:rsidRPr="009E2BAA" w:rsidRDefault="0028775E" w:rsidP="00683D73">
      <w:pPr>
        <w:spacing w:line="360" w:lineRule="auto"/>
        <w:jc w:val="both"/>
        <w:rPr>
          <w:rFonts w:ascii="Times New Roman" w:hAnsi="Times New Roman"/>
          <w:smallCaps/>
          <w:color w:val="000000"/>
          <w:sz w:val="26"/>
          <w:lang w:val="en-US"/>
        </w:rPr>
      </w:pPr>
      <w:r>
        <w:rPr>
          <w:rFonts w:ascii="Times New Roman" w:hAnsi="Times New Roman"/>
          <w:smallCaps/>
          <w:color w:val="000000"/>
          <w:sz w:val="26"/>
          <w:lang w:val="en-US"/>
        </w:rPr>
        <w:t xml:space="preserve">III. </w:t>
      </w:r>
      <w:proofErr w:type="spellStart"/>
      <w:r w:rsidR="00E45AF6">
        <w:rPr>
          <w:rFonts w:ascii="Times New Roman" w:hAnsi="Times New Roman"/>
          <w:smallCaps/>
          <w:color w:val="000000"/>
          <w:sz w:val="26"/>
          <w:lang w:val="en-US"/>
        </w:rPr>
        <w:t>Wojtyla’s</w:t>
      </w:r>
      <w:proofErr w:type="spellEnd"/>
      <w:r w:rsidR="00E45AF6">
        <w:rPr>
          <w:rFonts w:ascii="Times New Roman" w:hAnsi="Times New Roman"/>
          <w:smallCaps/>
          <w:color w:val="000000"/>
          <w:sz w:val="26"/>
          <w:lang w:val="en-US"/>
        </w:rPr>
        <w:t xml:space="preserve"> Theatrical Works</w:t>
      </w:r>
    </w:p>
    <w:p w14:paraId="1D97CFE6" w14:textId="088669B1" w:rsidR="00333DA0" w:rsidRDefault="009E2BAA" w:rsidP="009E2BAA">
      <w:pPr>
        <w:spacing w:line="360" w:lineRule="auto"/>
        <w:jc w:val="both"/>
        <w:rPr>
          <w:rFonts w:ascii="Times New Roman" w:hAnsi="Times New Roman"/>
          <w:color w:val="000000"/>
          <w:lang w:val="en-AU"/>
        </w:rPr>
      </w:pPr>
      <w:r w:rsidRPr="009E2BAA">
        <w:rPr>
          <w:rFonts w:ascii="Times New Roman" w:hAnsi="Times New Roman"/>
          <w:color w:val="000000"/>
          <w:lang w:val="en-US"/>
        </w:rPr>
        <w:tab/>
      </w:r>
      <w:r w:rsidR="00333DA0">
        <w:rPr>
          <w:rFonts w:ascii="Times New Roman" w:hAnsi="Times New Roman"/>
          <w:color w:val="000000"/>
          <w:lang w:val="en-US"/>
        </w:rPr>
        <w:t>John Paul II returned to “House of the Father” i</w:t>
      </w:r>
      <w:r w:rsidR="00923BBB">
        <w:rPr>
          <w:rFonts w:ascii="Times New Roman" w:hAnsi="Times New Roman"/>
          <w:color w:val="000000"/>
          <w:lang w:val="en-US"/>
        </w:rPr>
        <w:t>n 2005,</w:t>
      </w:r>
      <w:r w:rsidR="003B5B3E">
        <w:rPr>
          <w:rFonts w:ascii="Times New Roman" w:hAnsi="Times New Roman"/>
          <w:color w:val="000000"/>
          <w:lang w:val="en-US"/>
        </w:rPr>
        <w:t xml:space="preserve"> a year that was marked by a certain “hu</w:t>
      </w:r>
      <w:r w:rsidR="0096185B">
        <w:rPr>
          <w:rFonts w:ascii="Times New Roman" w:hAnsi="Times New Roman"/>
          <w:color w:val="000000"/>
          <w:lang w:val="en-US"/>
        </w:rPr>
        <w:t>n</w:t>
      </w:r>
      <w:r w:rsidR="003B5B3E">
        <w:rPr>
          <w:rFonts w:ascii="Times New Roman" w:hAnsi="Times New Roman"/>
          <w:color w:val="000000"/>
          <w:lang w:val="en-US"/>
        </w:rPr>
        <w:t>ger” for bringing the Polish Pope’s life to the big screen</w:t>
      </w:r>
      <w:r w:rsidR="000514AE">
        <w:rPr>
          <w:rFonts w:ascii="Times New Roman" w:hAnsi="Times New Roman"/>
          <w:color w:val="000000"/>
          <w:lang w:val="en-US"/>
        </w:rPr>
        <w:t>s</w:t>
      </w:r>
      <w:r w:rsidR="003B5B3E">
        <w:rPr>
          <w:rFonts w:ascii="Times New Roman" w:hAnsi="Times New Roman"/>
          <w:color w:val="000000"/>
          <w:lang w:val="en-US"/>
        </w:rPr>
        <w:t xml:space="preserve">. </w:t>
      </w:r>
      <w:r w:rsidR="00173ED1">
        <w:rPr>
          <w:rFonts w:ascii="Times New Roman" w:hAnsi="Times New Roman"/>
          <w:color w:val="000000"/>
          <w:lang w:val="en-US"/>
        </w:rPr>
        <w:t>Three</w:t>
      </w:r>
      <w:r w:rsidR="003B5B3E">
        <w:rPr>
          <w:rFonts w:ascii="Times New Roman" w:hAnsi="Times New Roman"/>
          <w:color w:val="000000"/>
          <w:lang w:val="en-US"/>
        </w:rPr>
        <w:t xml:space="preserve"> remarkable </w:t>
      </w:r>
      <w:r w:rsidR="00173ED1">
        <w:rPr>
          <w:rFonts w:ascii="Times New Roman" w:hAnsi="Times New Roman"/>
          <w:color w:val="000000"/>
          <w:lang w:val="en-US"/>
        </w:rPr>
        <w:t xml:space="preserve">TV </w:t>
      </w:r>
      <w:r w:rsidR="008F1A4B">
        <w:rPr>
          <w:rFonts w:ascii="Times New Roman" w:hAnsi="Times New Roman"/>
          <w:color w:val="000000"/>
          <w:lang w:val="en-US"/>
        </w:rPr>
        <w:t xml:space="preserve">biographic </w:t>
      </w:r>
      <w:r w:rsidR="00173ED1">
        <w:rPr>
          <w:rFonts w:ascii="Times New Roman" w:hAnsi="Times New Roman"/>
          <w:color w:val="000000"/>
          <w:lang w:val="en-US"/>
        </w:rPr>
        <w:t>miniseries</w:t>
      </w:r>
      <w:r w:rsidR="003B5B3E">
        <w:rPr>
          <w:rFonts w:ascii="Times New Roman" w:hAnsi="Times New Roman"/>
          <w:color w:val="000000"/>
          <w:lang w:val="en-US"/>
        </w:rPr>
        <w:t xml:space="preserve"> saw the light that same year and the next: </w:t>
      </w:r>
      <w:r w:rsidR="003B5B3E">
        <w:rPr>
          <w:rFonts w:ascii="Times New Roman" w:hAnsi="Times New Roman"/>
          <w:i/>
          <w:color w:val="000000"/>
          <w:lang w:val="en-US"/>
        </w:rPr>
        <w:t xml:space="preserve">Karol: The Man </w:t>
      </w:r>
      <w:r w:rsidR="008F1A4B">
        <w:rPr>
          <w:rFonts w:ascii="Times New Roman" w:hAnsi="Times New Roman"/>
          <w:i/>
          <w:color w:val="000000"/>
          <w:lang w:val="en-US"/>
        </w:rPr>
        <w:t>Who</w:t>
      </w:r>
      <w:r w:rsidR="003B5B3E">
        <w:rPr>
          <w:rFonts w:ascii="Times New Roman" w:hAnsi="Times New Roman"/>
          <w:i/>
          <w:color w:val="000000"/>
          <w:lang w:val="en-US"/>
        </w:rPr>
        <w:t xml:space="preserve"> Became Pope </w:t>
      </w:r>
      <w:r w:rsidR="003B5B3E">
        <w:rPr>
          <w:rFonts w:ascii="Times New Roman" w:hAnsi="Times New Roman"/>
          <w:color w:val="000000"/>
          <w:lang w:val="en-US"/>
        </w:rPr>
        <w:t xml:space="preserve">and </w:t>
      </w:r>
      <w:r w:rsidR="003B5B3E">
        <w:rPr>
          <w:rFonts w:ascii="Times New Roman" w:hAnsi="Times New Roman"/>
          <w:i/>
          <w:color w:val="000000"/>
          <w:lang w:val="en-US"/>
        </w:rPr>
        <w:t>Karol: The Pope, The Man</w:t>
      </w:r>
      <w:r w:rsidR="00923BBB">
        <w:rPr>
          <w:rFonts w:ascii="Times New Roman" w:hAnsi="Times New Roman"/>
          <w:color w:val="000000"/>
          <w:lang w:val="en-US"/>
        </w:rPr>
        <w:t xml:space="preserve"> both interpreted by the polish actor </w:t>
      </w:r>
      <w:proofErr w:type="spellStart"/>
      <w:r w:rsidR="00173ED1">
        <w:rPr>
          <w:rFonts w:ascii="Times New Roman" w:hAnsi="Times New Roman"/>
          <w:color w:val="000000"/>
          <w:lang w:val="en-US"/>
        </w:rPr>
        <w:t>Piotr</w:t>
      </w:r>
      <w:proofErr w:type="spellEnd"/>
      <w:r w:rsidR="00173ED1">
        <w:rPr>
          <w:rFonts w:ascii="Times New Roman" w:hAnsi="Times New Roman"/>
          <w:color w:val="000000"/>
          <w:lang w:val="en-US"/>
        </w:rPr>
        <w:t xml:space="preserve"> </w:t>
      </w:r>
      <w:proofErr w:type="spellStart"/>
      <w:r w:rsidR="00173ED1">
        <w:rPr>
          <w:rFonts w:ascii="Times New Roman" w:hAnsi="Times New Roman"/>
          <w:color w:val="000000"/>
          <w:lang w:val="en-US"/>
        </w:rPr>
        <w:t>Adamczyk</w:t>
      </w:r>
      <w:proofErr w:type="spellEnd"/>
      <w:r w:rsidR="00173ED1">
        <w:rPr>
          <w:rFonts w:ascii="Times New Roman" w:hAnsi="Times New Roman"/>
          <w:color w:val="000000"/>
          <w:lang w:val="en-US"/>
        </w:rPr>
        <w:t xml:space="preserve"> as </w:t>
      </w:r>
      <w:proofErr w:type="spellStart"/>
      <w:r w:rsidR="00173ED1">
        <w:rPr>
          <w:rFonts w:ascii="Times New Roman" w:hAnsi="Times New Roman"/>
          <w:color w:val="000000"/>
          <w:lang w:val="en-US"/>
        </w:rPr>
        <w:t>Wojtyla</w:t>
      </w:r>
      <w:proofErr w:type="spellEnd"/>
      <w:r w:rsidR="00AE555B">
        <w:rPr>
          <w:rFonts w:ascii="Times New Roman" w:hAnsi="Times New Roman"/>
          <w:color w:val="000000"/>
          <w:lang w:val="en-US"/>
        </w:rPr>
        <w:t xml:space="preserve"> and John Paul II</w:t>
      </w:r>
      <w:r w:rsidR="00173ED1">
        <w:rPr>
          <w:rFonts w:ascii="Times New Roman" w:hAnsi="Times New Roman"/>
          <w:color w:val="000000"/>
          <w:lang w:val="en-US"/>
        </w:rPr>
        <w:t xml:space="preserve">; </w:t>
      </w:r>
      <w:r w:rsidR="00173ED1">
        <w:rPr>
          <w:rFonts w:ascii="Times New Roman" w:hAnsi="Times New Roman"/>
          <w:i/>
          <w:color w:val="000000"/>
          <w:lang w:val="en-AU"/>
        </w:rPr>
        <w:t xml:space="preserve">Pope John Paul II </w:t>
      </w:r>
      <w:r w:rsidR="00173ED1">
        <w:rPr>
          <w:rFonts w:ascii="Times New Roman" w:hAnsi="Times New Roman"/>
          <w:color w:val="000000"/>
          <w:lang w:val="en-AU"/>
        </w:rPr>
        <w:t xml:space="preserve">staring </w:t>
      </w:r>
      <w:r w:rsidR="00923BBB">
        <w:rPr>
          <w:rFonts w:ascii="Times New Roman" w:hAnsi="Times New Roman"/>
          <w:color w:val="000000"/>
          <w:lang w:val="en-AU"/>
        </w:rPr>
        <w:t xml:space="preserve">Oscar winning </w:t>
      </w:r>
      <w:r w:rsidR="00173ED1">
        <w:rPr>
          <w:rFonts w:ascii="Times New Roman" w:hAnsi="Times New Roman"/>
          <w:color w:val="000000"/>
          <w:lang w:val="en-AU"/>
        </w:rPr>
        <w:t xml:space="preserve">John </w:t>
      </w:r>
      <w:proofErr w:type="spellStart"/>
      <w:r w:rsidR="00173ED1">
        <w:rPr>
          <w:rFonts w:ascii="Times New Roman" w:hAnsi="Times New Roman"/>
          <w:color w:val="000000"/>
          <w:lang w:val="en-AU"/>
        </w:rPr>
        <w:t>Voight</w:t>
      </w:r>
      <w:proofErr w:type="spellEnd"/>
      <w:r w:rsidR="00173ED1">
        <w:rPr>
          <w:rFonts w:ascii="Times New Roman" w:hAnsi="Times New Roman"/>
          <w:color w:val="000000"/>
          <w:lang w:val="en-AU"/>
        </w:rPr>
        <w:t xml:space="preserve"> as John Paul II at age of 84; </w:t>
      </w:r>
      <w:r w:rsidR="00AE555B">
        <w:rPr>
          <w:rFonts w:ascii="Times New Roman" w:hAnsi="Times New Roman"/>
          <w:color w:val="000000"/>
          <w:lang w:val="en-AU"/>
        </w:rPr>
        <w:t xml:space="preserve">and finally </w:t>
      </w:r>
      <w:r w:rsidR="00AE555B">
        <w:rPr>
          <w:rFonts w:ascii="Times New Roman" w:hAnsi="Times New Roman"/>
          <w:i/>
          <w:color w:val="000000"/>
          <w:lang w:val="en-AU"/>
        </w:rPr>
        <w:t xml:space="preserve">Have no Fear: The Life of John Paul II </w:t>
      </w:r>
      <w:r w:rsidR="00AE555B">
        <w:rPr>
          <w:rFonts w:ascii="Times New Roman" w:hAnsi="Times New Roman"/>
          <w:color w:val="000000"/>
          <w:lang w:val="en-AU"/>
        </w:rPr>
        <w:t xml:space="preserve">starting Thomas </w:t>
      </w:r>
      <w:proofErr w:type="spellStart"/>
      <w:r w:rsidR="00AE555B">
        <w:rPr>
          <w:rFonts w:ascii="Times New Roman" w:hAnsi="Times New Roman"/>
          <w:color w:val="000000"/>
          <w:lang w:val="en-AU"/>
        </w:rPr>
        <w:t>Kretschmann</w:t>
      </w:r>
      <w:proofErr w:type="spellEnd"/>
      <w:r w:rsidR="00AE555B">
        <w:rPr>
          <w:rFonts w:ascii="Times New Roman" w:hAnsi="Times New Roman"/>
          <w:color w:val="000000"/>
          <w:lang w:val="en-AU"/>
        </w:rPr>
        <w:t xml:space="preserve"> as John Paul II in the years between 2000 and 2005. </w:t>
      </w:r>
    </w:p>
    <w:p w14:paraId="3738648C" w14:textId="77777777" w:rsidR="008F1A4B" w:rsidRPr="008F1A4B" w:rsidRDefault="008F1A4B" w:rsidP="009E2BAA">
      <w:pPr>
        <w:spacing w:line="360" w:lineRule="auto"/>
        <w:jc w:val="both"/>
        <w:rPr>
          <w:rFonts w:ascii="Times New Roman" w:hAnsi="Times New Roman"/>
          <w:color w:val="000000"/>
          <w:lang w:val="en-AU"/>
        </w:rPr>
      </w:pPr>
    </w:p>
    <w:p w14:paraId="5A895DCA" w14:textId="7710DCA5" w:rsidR="00EC09E2" w:rsidRDefault="00F97606" w:rsidP="00333DA0">
      <w:pPr>
        <w:spacing w:line="360" w:lineRule="auto"/>
        <w:ind w:firstLine="708"/>
        <w:jc w:val="both"/>
        <w:rPr>
          <w:rFonts w:ascii="Times New Roman" w:hAnsi="Times New Roman"/>
          <w:i/>
          <w:color w:val="000000"/>
          <w:lang w:val="en-AU"/>
        </w:rPr>
      </w:pPr>
      <w:r>
        <w:rPr>
          <w:rFonts w:ascii="Times New Roman" w:hAnsi="Times New Roman"/>
          <w:color w:val="000000"/>
          <w:lang w:val="en-US"/>
        </w:rPr>
        <w:t>But th</w:t>
      </w:r>
      <w:r w:rsidR="00923BBB">
        <w:rPr>
          <w:rFonts w:ascii="Times New Roman" w:hAnsi="Times New Roman"/>
          <w:color w:val="000000"/>
          <w:lang w:val="en-US"/>
        </w:rPr>
        <w:t>ose TV-</w:t>
      </w:r>
      <w:r>
        <w:rPr>
          <w:rFonts w:ascii="Times New Roman" w:hAnsi="Times New Roman"/>
          <w:color w:val="000000"/>
          <w:lang w:val="en-US"/>
        </w:rPr>
        <w:t xml:space="preserve">short movies and several other documentaries filmed long before his death were not the only </w:t>
      </w:r>
      <w:r w:rsidR="00C06392">
        <w:rPr>
          <w:rFonts w:ascii="Times New Roman" w:hAnsi="Times New Roman"/>
          <w:color w:val="000000"/>
          <w:lang w:val="en-US"/>
        </w:rPr>
        <w:t>cinematographic</w:t>
      </w:r>
      <w:r>
        <w:rPr>
          <w:rFonts w:ascii="Times New Roman" w:hAnsi="Times New Roman"/>
          <w:color w:val="000000"/>
          <w:lang w:val="en-US"/>
        </w:rPr>
        <w:t xml:space="preserve"> </w:t>
      </w:r>
      <w:r w:rsidR="00C06392">
        <w:rPr>
          <w:rFonts w:ascii="Times New Roman" w:hAnsi="Times New Roman"/>
          <w:color w:val="000000"/>
          <w:lang w:val="en-US"/>
        </w:rPr>
        <w:t>products that can be found related to</w:t>
      </w:r>
      <w:r w:rsidR="004B7502">
        <w:rPr>
          <w:rFonts w:ascii="Times New Roman" w:hAnsi="Times New Roman"/>
          <w:color w:val="000000"/>
          <w:lang w:val="en-US"/>
        </w:rPr>
        <w:t xml:space="preserve"> the life of the first Polish Pope who changed the </w:t>
      </w:r>
      <w:r w:rsidR="00C06392">
        <w:rPr>
          <w:rFonts w:ascii="Times New Roman" w:hAnsi="Times New Roman"/>
          <w:color w:val="000000"/>
          <w:lang w:val="en-US"/>
        </w:rPr>
        <w:t>history</w:t>
      </w:r>
      <w:r w:rsidR="004B7502">
        <w:rPr>
          <w:rFonts w:ascii="Times New Roman" w:hAnsi="Times New Roman"/>
          <w:color w:val="000000"/>
          <w:lang w:val="en-US"/>
        </w:rPr>
        <w:t xml:space="preserve"> of the Church in Modern times</w:t>
      </w:r>
      <w:r w:rsidR="00C06392">
        <w:rPr>
          <w:rFonts w:ascii="Times New Roman" w:hAnsi="Times New Roman"/>
          <w:color w:val="000000"/>
          <w:lang w:val="en-US"/>
        </w:rPr>
        <w:t>. T</w:t>
      </w:r>
      <w:r w:rsidR="009E2BAA" w:rsidRPr="009E2BAA">
        <w:rPr>
          <w:rFonts w:ascii="Times New Roman" w:hAnsi="Times New Roman"/>
          <w:color w:val="000000"/>
          <w:lang w:val="en-US"/>
        </w:rPr>
        <w:t xml:space="preserve">he </w:t>
      </w:r>
      <w:r w:rsidR="00360480" w:rsidRPr="009E2BAA">
        <w:rPr>
          <w:rFonts w:ascii="Times New Roman" w:hAnsi="Times New Roman"/>
          <w:color w:val="000000"/>
          <w:lang w:val="en-US"/>
        </w:rPr>
        <w:t>splendo</w:t>
      </w:r>
      <w:r w:rsidR="00360480">
        <w:rPr>
          <w:rFonts w:ascii="Times New Roman" w:hAnsi="Times New Roman"/>
          <w:color w:val="000000"/>
          <w:lang w:val="en-US"/>
        </w:rPr>
        <w:t>r</w:t>
      </w:r>
      <w:r w:rsidR="009E2BAA" w:rsidRPr="009E2BAA">
        <w:rPr>
          <w:rFonts w:ascii="Times New Roman" w:hAnsi="Times New Roman"/>
          <w:color w:val="000000"/>
          <w:lang w:val="en-US"/>
        </w:rPr>
        <w:t xml:space="preserve"> of </w:t>
      </w:r>
      <w:proofErr w:type="spellStart"/>
      <w:r w:rsidR="00683D73">
        <w:rPr>
          <w:rFonts w:ascii="Times New Roman" w:hAnsi="Times New Roman"/>
          <w:color w:val="000000"/>
          <w:lang w:val="en-US"/>
        </w:rPr>
        <w:t>Wojtyla´s</w:t>
      </w:r>
      <w:proofErr w:type="spellEnd"/>
      <w:r w:rsidR="009E2BAA" w:rsidRPr="009E2BAA">
        <w:rPr>
          <w:rFonts w:ascii="Times New Roman" w:hAnsi="Times New Roman"/>
          <w:color w:val="000000"/>
          <w:lang w:val="en-US"/>
        </w:rPr>
        <w:t xml:space="preserve"> </w:t>
      </w:r>
      <w:r w:rsidR="00683D73">
        <w:rPr>
          <w:rFonts w:ascii="Times New Roman" w:hAnsi="Times New Roman"/>
          <w:color w:val="000000"/>
          <w:lang w:val="en-US"/>
        </w:rPr>
        <w:t xml:space="preserve">profound </w:t>
      </w:r>
      <w:r w:rsidR="009E2BAA" w:rsidRPr="009E2BAA">
        <w:rPr>
          <w:rFonts w:ascii="Times New Roman" w:hAnsi="Times New Roman"/>
          <w:color w:val="000000"/>
          <w:lang w:val="en-US"/>
        </w:rPr>
        <w:t xml:space="preserve">vision </w:t>
      </w:r>
      <w:r w:rsidR="00683D73">
        <w:rPr>
          <w:rFonts w:ascii="Times New Roman" w:hAnsi="Times New Roman"/>
          <w:color w:val="000000"/>
          <w:lang w:val="en-US"/>
        </w:rPr>
        <w:t>of marriage and family life was</w:t>
      </w:r>
      <w:r w:rsidR="00C06392">
        <w:rPr>
          <w:rFonts w:ascii="Times New Roman" w:hAnsi="Times New Roman"/>
          <w:color w:val="000000"/>
          <w:lang w:val="en-US"/>
        </w:rPr>
        <w:t xml:space="preserve"> also</w:t>
      </w:r>
      <w:r w:rsidR="009E2BAA" w:rsidRPr="009E2BAA">
        <w:rPr>
          <w:rFonts w:ascii="Times New Roman" w:hAnsi="Times New Roman"/>
          <w:color w:val="000000"/>
          <w:lang w:val="en-US"/>
        </w:rPr>
        <w:t xml:space="preserve"> b</w:t>
      </w:r>
      <w:r w:rsidR="001D34F1">
        <w:rPr>
          <w:rFonts w:ascii="Times New Roman" w:hAnsi="Times New Roman"/>
          <w:color w:val="000000"/>
          <w:lang w:val="en-US"/>
        </w:rPr>
        <w:t xml:space="preserve">eautifully expressed in some </w:t>
      </w:r>
      <w:r w:rsidR="00683D73">
        <w:rPr>
          <w:rFonts w:ascii="Times New Roman" w:hAnsi="Times New Roman"/>
          <w:color w:val="000000"/>
          <w:lang w:val="en-US"/>
        </w:rPr>
        <w:t>of his</w:t>
      </w:r>
      <w:r w:rsidR="009E2BAA" w:rsidRPr="009E2BAA">
        <w:rPr>
          <w:rFonts w:ascii="Times New Roman" w:hAnsi="Times New Roman"/>
          <w:color w:val="000000"/>
          <w:lang w:val="en-US"/>
        </w:rPr>
        <w:t xml:space="preserve"> literary work</w:t>
      </w:r>
      <w:r w:rsidR="004C793D">
        <w:rPr>
          <w:rFonts w:ascii="Times New Roman" w:hAnsi="Times New Roman"/>
          <w:color w:val="000000"/>
          <w:lang w:val="en-US"/>
        </w:rPr>
        <w:t>s</w:t>
      </w:r>
      <w:r w:rsidR="004B7502">
        <w:rPr>
          <w:rFonts w:ascii="Times New Roman" w:hAnsi="Times New Roman"/>
          <w:color w:val="000000"/>
          <w:lang w:val="en-US"/>
        </w:rPr>
        <w:t xml:space="preserve"> as well, two of the</w:t>
      </w:r>
      <w:r w:rsidR="00EC09E2">
        <w:rPr>
          <w:rFonts w:ascii="Times New Roman" w:hAnsi="Times New Roman"/>
          <w:color w:val="000000"/>
          <w:lang w:val="en-US"/>
        </w:rPr>
        <w:t>m</w:t>
      </w:r>
      <w:r w:rsidR="004B7502">
        <w:rPr>
          <w:rFonts w:ascii="Times New Roman" w:hAnsi="Times New Roman"/>
          <w:color w:val="000000"/>
          <w:lang w:val="en-US"/>
        </w:rPr>
        <w:t xml:space="preserve"> in particular:</w:t>
      </w:r>
      <w:r w:rsidR="00EC09E2">
        <w:rPr>
          <w:rFonts w:ascii="Times New Roman" w:hAnsi="Times New Roman"/>
          <w:color w:val="000000"/>
          <w:lang w:val="en-US"/>
        </w:rPr>
        <w:t xml:space="preserve"> </w:t>
      </w:r>
      <w:r w:rsidR="00EC09E2" w:rsidRPr="009E2BAA">
        <w:rPr>
          <w:rFonts w:ascii="Times New Roman" w:hAnsi="Times New Roman"/>
          <w:i/>
          <w:color w:val="000000"/>
          <w:lang w:val="en-US"/>
        </w:rPr>
        <w:t>The Jeweler's Shop</w:t>
      </w:r>
      <w:r w:rsidR="004B7502">
        <w:rPr>
          <w:rFonts w:ascii="Times New Roman" w:hAnsi="Times New Roman"/>
          <w:color w:val="000000"/>
          <w:lang w:val="en-US"/>
        </w:rPr>
        <w:t xml:space="preserve"> </w:t>
      </w:r>
      <w:r w:rsidR="00EC09E2">
        <w:rPr>
          <w:rFonts w:ascii="Times New Roman" w:hAnsi="Times New Roman"/>
          <w:color w:val="000000"/>
          <w:lang w:val="en-US"/>
        </w:rPr>
        <w:t xml:space="preserve">and </w:t>
      </w:r>
      <w:r w:rsidR="00EC09E2">
        <w:rPr>
          <w:rFonts w:ascii="Times New Roman" w:hAnsi="Times New Roman"/>
          <w:i/>
          <w:color w:val="000000"/>
          <w:lang w:val="en-AU"/>
        </w:rPr>
        <w:t>Our God’s Brother.</w:t>
      </w:r>
    </w:p>
    <w:p w14:paraId="4ED2A1F3" w14:textId="77777777" w:rsidR="00EC09E2" w:rsidRDefault="00EC09E2" w:rsidP="00333DA0">
      <w:pPr>
        <w:spacing w:line="360" w:lineRule="auto"/>
        <w:ind w:firstLine="708"/>
        <w:jc w:val="both"/>
        <w:rPr>
          <w:rFonts w:ascii="Times New Roman" w:hAnsi="Times New Roman"/>
          <w:i/>
          <w:color w:val="000000"/>
          <w:lang w:val="en-AU"/>
        </w:rPr>
      </w:pPr>
    </w:p>
    <w:p w14:paraId="4CC6C0F5" w14:textId="1078A6DE" w:rsidR="00C06392" w:rsidRDefault="00EC09E2" w:rsidP="00333DA0">
      <w:pPr>
        <w:spacing w:line="360" w:lineRule="auto"/>
        <w:ind w:firstLine="708"/>
        <w:jc w:val="both"/>
        <w:rPr>
          <w:rFonts w:ascii="Times New Roman" w:hAnsi="Times New Roman"/>
          <w:color w:val="000000"/>
          <w:lang w:val="en-US"/>
        </w:rPr>
      </w:pPr>
      <w:r>
        <w:rPr>
          <w:rFonts w:ascii="Times New Roman" w:hAnsi="Times New Roman"/>
          <w:i/>
          <w:color w:val="000000"/>
          <w:lang w:val="en-AU"/>
        </w:rPr>
        <w:t xml:space="preserve"> </w:t>
      </w:r>
      <w:r w:rsidR="009E2BAA" w:rsidRPr="009E2BAA">
        <w:rPr>
          <w:rFonts w:ascii="Times New Roman" w:hAnsi="Times New Roman"/>
          <w:i/>
          <w:color w:val="000000"/>
          <w:lang w:val="en-US"/>
        </w:rPr>
        <w:t>The Jeweler's Shop</w:t>
      </w:r>
      <w:r w:rsidR="009E2BAA" w:rsidRPr="009E2BAA">
        <w:rPr>
          <w:rFonts w:ascii="Times New Roman" w:hAnsi="Times New Roman"/>
          <w:color w:val="000000"/>
          <w:lang w:val="en-US"/>
        </w:rPr>
        <w:t xml:space="preserve"> </w:t>
      </w:r>
      <w:r w:rsidR="001D34F1">
        <w:rPr>
          <w:rFonts w:ascii="Times New Roman" w:hAnsi="Times New Roman"/>
          <w:color w:val="000000"/>
          <w:lang w:val="en-US"/>
        </w:rPr>
        <w:t>was wri</w:t>
      </w:r>
      <w:r w:rsidR="004B7502">
        <w:rPr>
          <w:rFonts w:ascii="Times New Roman" w:hAnsi="Times New Roman"/>
          <w:color w:val="000000"/>
          <w:lang w:val="en-US"/>
        </w:rPr>
        <w:t xml:space="preserve">tten in </w:t>
      </w:r>
      <w:r w:rsidR="0096185B">
        <w:rPr>
          <w:rFonts w:ascii="Times New Roman" w:hAnsi="Times New Roman"/>
          <w:color w:val="000000"/>
          <w:lang w:val="en-US"/>
        </w:rPr>
        <w:t>1960</w:t>
      </w:r>
      <w:r w:rsidR="001D34F1">
        <w:rPr>
          <w:rFonts w:ascii="Times New Roman" w:hAnsi="Times New Roman"/>
          <w:color w:val="000000"/>
          <w:lang w:val="en-US"/>
        </w:rPr>
        <w:t xml:space="preserve">. The story exalts the importance of the </w:t>
      </w:r>
      <w:r w:rsidR="001D34F1" w:rsidRPr="004B7502">
        <w:rPr>
          <w:rFonts w:ascii="Times New Roman" w:hAnsi="Times New Roman"/>
          <w:i/>
          <w:color w:val="000000"/>
          <w:lang w:val="en-US"/>
        </w:rPr>
        <w:t>wedding ring</w:t>
      </w:r>
      <w:r w:rsidR="001D34F1">
        <w:rPr>
          <w:rFonts w:ascii="Times New Roman" w:hAnsi="Times New Roman"/>
          <w:color w:val="000000"/>
          <w:lang w:val="en-US"/>
        </w:rPr>
        <w:t xml:space="preserve"> as a true symbol of the </w:t>
      </w:r>
      <w:r w:rsidR="003C530B">
        <w:rPr>
          <w:rFonts w:ascii="Times New Roman" w:hAnsi="Times New Roman"/>
          <w:color w:val="000000"/>
          <w:lang w:val="en-US"/>
        </w:rPr>
        <w:t xml:space="preserve">love </w:t>
      </w:r>
      <w:r w:rsidR="004B7502">
        <w:rPr>
          <w:rFonts w:ascii="Times New Roman" w:hAnsi="Times New Roman"/>
          <w:color w:val="000000"/>
          <w:lang w:val="en-US"/>
        </w:rPr>
        <w:t xml:space="preserve">both </w:t>
      </w:r>
      <w:r w:rsidR="003C530B">
        <w:rPr>
          <w:rFonts w:ascii="Times New Roman" w:hAnsi="Times New Roman"/>
          <w:color w:val="000000"/>
          <w:lang w:val="en-US"/>
        </w:rPr>
        <w:t xml:space="preserve">husband and wife </w:t>
      </w:r>
      <w:r w:rsidR="004B7502">
        <w:rPr>
          <w:rFonts w:ascii="Times New Roman" w:hAnsi="Times New Roman"/>
          <w:color w:val="000000"/>
          <w:lang w:val="en-US"/>
        </w:rPr>
        <w:t xml:space="preserve">share </w:t>
      </w:r>
      <w:r w:rsidR="009E2BAA" w:rsidRPr="009E2BAA">
        <w:rPr>
          <w:rFonts w:ascii="Times New Roman" w:hAnsi="Times New Roman"/>
          <w:color w:val="000000"/>
          <w:lang w:val="en-US"/>
        </w:rPr>
        <w:t xml:space="preserve">through the gift of oneself to each other </w:t>
      </w:r>
      <w:r w:rsidR="003C530B">
        <w:rPr>
          <w:rFonts w:ascii="Times New Roman" w:hAnsi="Times New Roman"/>
          <w:color w:val="000000"/>
          <w:lang w:val="en-US"/>
        </w:rPr>
        <w:t>in</w:t>
      </w:r>
      <w:r w:rsidR="009E2BAA" w:rsidRPr="009E2BAA">
        <w:rPr>
          <w:rFonts w:ascii="Times New Roman" w:hAnsi="Times New Roman"/>
          <w:color w:val="000000"/>
          <w:lang w:val="en-US"/>
        </w:rPr>
        <w:t xml:space="preserve"> the sacrament of marriage.</w:t>
      </w:r>
      <w:r w:rsidR="00A41EBF">
        <w:rPr>
          <w:rFonts w:ascii="Times New Roman" w:hAnsi="Times New Roman"/>
          <w:color w:val="000000"/>
          <w:lang w:val="en-US"/>
        </w:rPr>
        <w:t xml:space="preserve"> </w:t>
      </w:r>
      <w:r w:rsidR="00C73F17">
        <w:rPr>
          <w:rFonts w:ascii="Times New Roman" w:hAnsi="Times New Roman"/>
          <w:color w:val="000000"/>
          <w:lang w:val="en-US"/>
        </w:rPr>
        <w:t>The ring represents the living proof of man and woman´s true vocation to love and to remain strong in front of any difficulties</w:t>
      </w:r>
      <w:r w:rsidR="001D34F1">
        <w:rPr>
          <w:rFonts w:ascii="Times New Roman" w:hAnsi="Times New Roman"/>
          <w:color w:val="000000"/>
          <w:lang w:val="en-US"/>
        </w:rPr>
        <w:t xml:space="preserve"> within the marriage itself or any cultural crisis (such as a World War</w:t>
      </w:r>
      <w:r w:rsidR="004B7502">
        <w:rPr>
          <w:rFonts w:ascii="Times New Roman" w:hAnsi="Times New Roman"/>
          <w:color w:val="000000"/>
          <w:lang w:val="en-US"/>
        </w:rPr>
        <w:t xml:space="preserve"> I and II</w:t>
      </w:r>
      <w:r w:rsidR="001D34F1">
        <w:rPr>
          <w:rFonts w:ascii="Times New Roman" w:hAnsi="Times New Roman"/>
          <w:color w:val="000000"/>
          <w:lang w:val="en-US"/>
        </w:rPr>
        <w:t>)</w:t>
      </w:r>
      <w:r w:rsidR="00C73F17">
        <w:rPr>
          <w:rFonts w:ascii="Times New Roman" w:hAnsi="Times New Roman"/>
          <w:color w:val="000000"/>
          <w:lang w:val="en-US"/>
        </w:rPr>
        <w:t xml:space="preserve">. </w:t>
      </w:r>
      <w:r w:rsidR="00D10838">
        <w:rPr>
          <w:rFonts w:ascii="Times New Roman" w:hAnsi="Times New Roman"/>
          <w:color w:val="000000"/>
          <w:lang w:val="en-US"/>
        </w:rPr>
        <w:t xml:space="preserve">As a play, </w:t>
      </w:r>
      <w:r w:rsidR="00311734">
        <w:rPr>
          <w:rFonts w:ascii="Times New Roman" w:hAnsi="Times New Roman"/>
          <w:i/>
          <w:color w:val="000000"/>
          <w:lang w:val="en-US"/>
        </w:rPr>
        <w:t xml:space="preserve">The Jeweler´s Shop </w:t>
      </w:r>
      <w:r w:rsidR="00311734">
        <w:rPr>
          <w:rFonts w:ascii="Times New Roman" w:hAnsi="Times New Roman"/>
          <w:color w:val="000000"/>
          <w:lang w:val="en-US"/>
        </w:rPr>
        <w:t>turned to a fu</w:t>
      </w:r>
      <w:r w:rsidR="00EC39EB">
        <w:rPr>
          <w:rFonts w:ascii="Times New Roman" w:hAnsi="Times New Roman"/>
          <w:color w:val="000000"/>
          <w:lang w:val="en-US"/>
        </w:rPr>
        <w:t xml:space="preserve">ll-scale film in 1988, starting </w:t>
      </w:r>
      <w:r w:rsidR="00EC39EB">
        <w:rPr>
          <w:rFonts w:ascii="Times New Roman" w:hAnsi="Times New Roman"/>
          <w:i/>
          <w:color w:val="000000"/>
          <w:lang w:val="en-US"/>
        </w:rPr>
        <w:t>Burt Lancaster</w:t>
      </w:r>
      <w:r w:rsidR="00EC39EB">
        <w:rPr>
          <w:rFonts w:ascii="Times New Roman" w:hAnsi="Times New Roman"/>
          <w:color w:val="000000"/>
          <w:lang w:val="en-US"/>
        </w:rPr>
        <w:t xml:space="preserve">, </w:t>
      </w:r>
      <w:r w:rsidR="00506EB8" w:rsidRPr="00506EB8">
        <w:rPr>
          <w:rFonts w:ascii="Times New Roman" w:hAnsi="Times New Roman"/>
          <w:i/>
          <w:color w:val="000000"/>
          <w:lang w:val="en-US"/>
        </w:rPr>
        <w:t xml:space="preserve">Daniel </w:t>
      </w:r>
      <w:proofErr w:type="spellStart"/>
      <w:r w:rsidR="00506EB8" w:rsidRPr="00506EB8">
        <w:rPr>
          <w:rFonts w:ascii="Times New Roman" w:hAnsi="Times New Roman"/>
          <w:i/>
          <w:color w:val="000000"/>
          <w:lang w:val="en-US"/>
        </w:rPr>
        <w:t>Olbrychski</w:t>
      </w:r>
      <w:proofErr w:type="spellEnd"/>
      <w:r w:rsidR="00506EB8">
        <w:rPr>
          <w:rFonts w:ascii="Times New Roman" w:hAnsi="Times New Roman"/>
          <w:i/>
          <w:color w:val="000000"/>
          <w:lang w:val="en-US"/>
        </w:rPr>
        <w:t xml:space="preserve"> </w:t>
      </w:r>
      <w:r w:rsidR="00506EB8">
        <w:rPr>
          <w:rFonts w:ascii="Times New Roman" w:hAnsi="Times New Roman"/>
          <w:color w:val="000000"/>
          <w:lang w:val="en-US"/>
        </w:rPr>
        <w:t xml:space="preserve">and </w:t>
      </w:r>
      <w:r w:rsidR="00683D73">
        <w:rPr>
          <w:rFonts w:ascii="Times New Roman" w:hAnsi="Times New Roman"/>
          <w:i/>
          <w:color w:val="000000"/>
          <w:lang w:val="en-US"/>
        </w:rPr>
        <w:t>Olivia Hussey</w:t>
      </w:r>
      <w:r w:rsidR="00311734" w:rsidRPr="00506EB8">
        <w:rPr>
          <w:rFonts w:ascii="Times New Roman" w:hAnsi="Times New Roman"/>
          <w:i/>
          <w:color w:val="000000"/>
          <w:lang w:val="en-US"/>
        </w:rPr>
        <w:t>.</w:t>
      </w:r>
      <w:r w:rsidR="001D34F1">
        <w:rPr>
          <w:rFonts w:ascii="Times New Roman" w:hAnsi="Times New Roman"/>
          <w:i/>
          <w:color w:val="000000"/>
          <w:lang w:val="en-US"/>
        </w:rPr>
        <w:t xml:space="preserve"> </w:t>
      </w:r>
      <w:r w:rsidR="001D34F1">
        <w:rPr>
          <w:rFonts w:ascii="Times New Roman" w:hAnsi="Times New Roman"/>
          <w:color w:val="000000"/>
          <w:lang w:val="en-US"/>
        </w:rPr>
        <w:t xml:space="preserve">The film is mostly remembered as a </w:t>
      </w:r>
      <w:r w:rsidR="001D34F1">
        <w:rPr>
          <w:rFonts w:ascii="Times New Roman" w:hAnsi="Times New Roman"/>
          <w:color w:val="000000"/>
          <w:lang w:val="en-AU"/>
        </w:rPr>
        <w:t>“decent”</w:t>
      </w:r>
      <w:r w:rsidR="009E2BAA" w:rsidRPr="009E2BAA">
        <w:rPr>
          <w:rFonts w:ascii="Times New Roman" w:hAnsi="Times New Roman"/>
          <w:color w:val="000000"/>
          <w:lang w:val="en-US"/>
        </w:rPr>
        <w:t xml:space="preserve"> </w:t>
      </w:r>
      <w:r w:rsidR="001D34F1">
        <w:rPr>
          <w:rFonts w:ascii="Times New Roman" w:hAnsi="Times New Roman"/>
          <w:color w:val="000000"/>
          <w:lang w:val="en-US"/>
        </w:rPr>
        <w:t>movie of moral and artistic value</w:t>
      </w:r>
      <w:r w:rsidR="004B7502">
        <w:rPr>
          <w:rFonts w:ascii="Times New Roman" w:hAnsi="Times New Roman"/>
          <w:color w:val="000000"/>
          <w:lang w:val="en-US"/>
        </w:rPr>
        <w:t>,</w:t>
      </w:r>
      <w:r w:rsidR="001D34F1">
        <w:rPr>
          <w:rFonts w:ascii="Times New Roman" w:hAnsi="Times New Roman"/>
          <w:color w:val="000000"/>
          <w:lang w:val="en-US"/>
        </w:rPr>
        <w:t xml:space="preserve"> appropriate </w:t>
      </w:r>
      <w:r w:rsidR="008F1A4B">
        <w:rPr>
          <w:rFonts w:ascii="Times New Roman" w:hAnsi="Times New Roman"/>
          <w:color w:val="000000"/>
          <w:lang w:val="en-US"/>
        </w:rPr>
        <w:t xml:space="preserve">for a broad </w:t>
      </w:r>
      <w:r w:rsidR="001D34F1">
        <w:rPr>
          <w:rFonts w:ascii="Times New Roman" w:hAnsi="Times New Roman"/>
          <w:color w:val="000000"/>
          <w:lang w:val="en-US"/>
        </w:rPr>
        <w:t>public</w:t>
      </w:r>
      <w:r w:rsidR="008F1A4B">
        <w:rPr>
          <w:rFonts w:ascii="Times New Roman" w:hAnsi="Times New Roman"/>
          <w:color w:val="000000"/>
          <w:lang w:val="en-US"/>
        </w:rPr>
        <w:t xml:space="preserve"> including youngsters</w:t>
      </w:r>
      <w:r w:rsidR="001D34F1">
        <w:rPr>
          <w:rFonts w:ascii="Times New Roman" w:hAnsi="Times New Roman"/>
          <w:color w:val="000000"/>
          <w:lang w:val="en-US"/>
        </w:rPr>
        <w:t>. It is one of those movies couples should consider watching before committing themselves to marriage.</w:t>
      </w:r>
      <w:r w:rsidR="008F1A4B">
        <w:rPr>
          <w:rFonts w:ascii="Times New Roman" w:hAnsi="Times New Roman"/>
          <w:color w:val="000000"/>
          <w:lang w:val="en-US"/>
        </w:rPr>
        <w:t xml:space="preserve"> In the end, I think</w:t>
      </w:r>
      <w:r w:rsidR="001D34F1">
        <w:rPr>
          <w:rFonts w:ascii="Times New Roman" w:hAnsi="Times New Roman"/>
          <w:color w:val="000000"/>
          <w:lang w:val="en-US"/>
        </w:rPr>
        <w:t xml:space="preserve"> that’s was </w:t>
      </w:r>
      <w:proofErr w:type="spellStart"/>
      <w:r w:rsidR="001D34F1">
        <w:rPr>
          <w:rFonts w:ascii="Times New Roman" w:hAnsi="Times New Roman"/>
          <w:color w:val="000000"/>
          <w:lang w:val="en-US"/>
        </w:rPr>
        <w:t>Wojtyla’s</w:t>
      </w:r>
      <w:proofErr w:type="spellEnd"/>
      <w:r w:rsidR="001D34F1">
        <w:rPr>
          <w:rFonts w:ascii="Times New Roman" w:hAnsi="Times New Roman"/>
          <w:color w:val="000000"/>
          <w:lang w:val="en-US"/>
        </w:rPr>
        <w:t xml:space="preserve"> original intention in writing it. </w:t>
      </w:r>
    </w:p>
    <w:p w14:paraId="19B1D349" w14:textId="77777777" w:rsidR="00C06392" w:rsidRDefault="00C06392" w:rsidP="00333DA0">
      <w:pPr>
        <w:spacing w:line="360" w:lineRule="auto"/>
        <w:ind w:firstLine="708"/>
        <w:jc w:val="both"/>
        <w:rPr>
          <w:rFonts w:ascii="Times New Roman" w:hAnsi="Times New Roman"/>
          <w:color w:val="000000"/>
          <w:lang w:val="en-US"/>
        </w:rPr>
      </w:pPr>
    </w:p>
    <w:p w14:paraId="7331726D" w14:textId="7FA64CDD" w:rsidR="009E2BAA" w:rsidRPr="00305F45" w:rsidRDefault="009E2BAA" w:rsidP="00333DA0">
      <w:pPr>
        <w:spacing w:line="360" w:lineRule="auto"/>
        <w:ind w:firstLine="708"/>
        <w:jc w:val="both"/>
        <w:rPr>
          <w:rFonts w:ascii="Times New Roman" w:hAnsi="Times New Roman"/>
          <w:color w:val="000000"/>
          <w:lang w:val="en-AU"/>
        </w:rPr>
      </w:pPr>
      <w:r w:rsidRPr="009E2BAA">
        <w:rPr>
          <w:rFonts w:ascii="Times New Roman" w:hAnsi="Times New Roman"/>
          <w:color w:val="000000"/>
          <w:lang w:val="en-US"/>
        </w:rPr>
        <w:t>Another text</w:t>
      </w:r>
      <w:r w:rsidR="00EC09E2">
        <w:rPr>
          <w:rFonts w:ascii="Times New Roman" w:hAnsi="Times New Roman"/>
          <w:color w:val="000000"/>
          <w:lang w:val="en-US"/>
        </w:rPr>
        <w:t xml:space="preserve"> </w:t>
      </w:r>
      <w:r w:rsidRPr="009E2BAA">
        <w:rPr>
          <w:rFonts w:ascii="Times New Roman" w:hAnsi="Times New Roman"/>
          <w:color w:val="000000"/>
          <w:lang w:val="en-US"/>
        </w:rPr>
        <w:t>of the same nature,</w:t>
      </w:r>
      <w:r w:rsidRPr="009E2BAA">
        <w:rPr>
          <w:rFonts w:ascii="Times New Roman" w:hAnsi="Times New Roman"/>
          <w:i/>
          <w:color w:val="000000"/>
          <w:lang w:val="en-US"/>
        </w:rPr>
        <w:t xml:space="preserve"> </w:t>
      </w:r>
      <w:r w:rsidR="008F1A4B">
        <w:rPr>
          <w:rFonts w:ascii="Times New Roman" w:hAnsi="Times New Roman"/>
          <w:i/>
          <w:color w:val="000000"/>
          <w:lang w:val="en-AU"/>
        </w:rPr>
        <w:t xml:space="preserve">Our God’s Brother </w:t>
      </w:r>
      <w:r w:rsidR="008F1A4B">
        <w:rPr>
          <w:rFonts w:ascii="Times New Roman" w:hAnsi="Times New Roman"/>
          <w:color w:val="000000"/>
          <w:lang w:val="en-AU"/>
        </w:rPr>
        <w:t xml:space="preserve">and </w:t>
      </w:r>
      <w:r w:rsidRPr="009E2BAA">
        <w:rPr>
          <w:rFonts w:ascii="Times New Roman" w:hAnsi="Times New Roman"/>
          <w:i/>
          <w:color w:val="000000"/>
          <w:lang w:val="en-US"/>
        </w:rPr>
        <w:t xml:space="preserve">Radiation of Fatherhood </w:t>
      </w:r>
      <w:r w:rsidRPr="009E2BAA">
        <w:rPr>
          <w:rFonts w:ascii="Times New Roman" w:hAnsi="Times New Roman"/>
          <w:color w:val="000000"/>
          <w:lang w:val="en-US"/>
        </w:rPr>
        <w:t xml:space="preserve">leads the audience towards the </w:t>
      </w:r>
      <w:r w:rsidR="008F1A4B">
        <w:rPr>
          <w:rFonts w:ascii="Times New Roman" w:hAnsi="Times New Roman"/>
          <w:color w:val="000000"/>
          <w:lang w:val="en-US"/>
        </w:rPr>
        <w:t>life</w:t>
      </w:r>
      <w:r w:rsidRPr="009E2BAA">
        <w:rPr>
          <w:rFonts w:ascii="Times New Roman" w:hAnsi="Times New Roman"/>
          <w:color w:val="000000"/>
          <w:lang w:val="en-US"/>
        </w:rPr>
        <w:t xml:space="preserve"> of </w:t>
      </w:r>
      <w:r w:rsidR="008F1A4B" w:rsidRPr="008F1A4B">
        <w:rPr>
          <w:rFonts w:ascii="Times New Roman" w:hAnsi="Times New Roman"/>
          <w:color w:val="000000"/>
          <w:lang w:val="en-US"/>
        </w:rPr>
        <w:t xml:space="preserve">Adam Hilary Bernard </w:t>
      </w:r>
      <w:proofErr w:type="spellStart"/>
      <w:r w:rsidR="008F1A4B" w:rsidRPr="008F1A4B">
        <w:rPr>
          <w:rFonts w:ascii="Times New Roman" w:hAnsi="Times New Roman"/>
          <w:color w:val="000000"/>
          <w:lang w:val="en-US"/>
        </w:rPr>
        <w:t>Chmielowski</w:t>
      </w:r>
      <w:proofErr w:type="spellEnd"/>
      <w:r w:rsidR="008F1A4B">
        <w:rPr>
          <w:rFonts w:ascii="Times New Roman" w:hAnsi="Times New Roman"/>
          <w:color w:val="000000"/>
          <w:lang w:val="en-US"/>
        </w:rPr>
        <w:t xml:space="preserve"> </w:t>
      </w:r>
      <w:r w:rsidR="008F1A4B">
        <w:rPr>
          <w:rFonts w:ascii="Times New Roman" w:hAnsi="Times New Roman"/>
          <w:color w:val="000000"/>
          <w:lang w:val="en-US"/>
        </w:rPr>
        <w:lastRenderedPageBreak/>
        <w:t xml:space="preserve">(later Saint Albert </w:t>
      </w:r>
      <w:proofErr w:type="spellStart"/>
      <w:r w:rsidR="008F1A4B" w:rsidRPr="008F1A4B">
        <w:rPr>
          <w:rFonts w:ascii="Times New Roman" w:hAnsi="Times New Roman"/>
          <w:color w:val="000000"/>
          <w:lang w:val="en-US"/>
        </w:rPr>
        <w:t>Chmielowski</w:t>
      </w:r>
      <w:proofErr w:type="spellEnd"/>
      <w:r w:rsidR="008F1A4B">
        <w:rPr>
          <w:rFonts w:ascii="Times New Roman" w:hAnsi="Times New Roman"/>
          <w:color w:val="000000"/>
          <w:lang w:val="en-US"/>
        </w:rPr>
        <w:t>)</w:t>
      </w:r>
      <w:r w:rsidR="00EC09E2">
        <w:rPr>
          <w:rFonts w:ascii="Times New Roman" w:hAnsi="Times New Roman"/>
          <w:color w:val="000000"/>
          <w:lang w:val="en-US"/>
        </w:rPr>
        <w:t>, his</w:t>
      </w:r>
      <w:r w:rsidR="008F1A4B">
        <w:rPr>
          <w:rFonts w:ascii="Times New Roman" w:hAnsi="Times New Roman"/>
          <w:color w:val="000000"/>
          <w:lang w:val="en-US"/>
        </w:rPr>
        <w:t xml:space="preserve"> </w:t>
      </w:r>
      <w:r w:rsidRPr="009E2BAA">
        <w:rPr>
          <w:rFonts w:ascii="Times New Roman" w:hAnsi="Times New Roman"/>
          <w:color w:val="000000"/>
          <w:lang w:val="en-US"/>
        </w:rPr>
        <w:t>loneliness and his encounter with fatherhood.</w:t>
      </w:r>
      <w:r w:rsidRPr="009E2BAA">
        <w:rPr>
          <w:rFonts w:ascii="Times New Roman" w:hAnsi="Times New Roman"/>
          <w:i/>
          <w:color w:val="000000"/>
          <w:lang w:val="en-US"/>
        </w:rPr>
        <w:t xml:space="preserve"> </w:t>
      </w:r>
      <w:r w:rsidRPr="009E2BAA">
        <w:rPr>
          <w:rFonts w:ascii="Times New Roman" w:hAnsi="Times New Roman"/>
          <w:color w:val="000000"/>
          <w:lang w:val="en-US"/>
        </w:rPr>
        <w:t xml:space="preserve">Underlining the call of every man to their </w:t>
      </w:r>
      <w:r w:rsidR="008F1A4B" w:rsidRPr="009E2BAA">
        <w:rPr>
          <w:rFonts w:ascii="Times New Roman" w:hAnsi="Times New Roman"/>
          <w:color w:val="000000"/>
          <w:lang w:val="en-US"/>
        </w:rPr>
        <w:t>deepest</w:t>
      </w:r>
      <w:r w:rsidR="008F1A4B">
        <w:rPr>
          <w:rFonts w:ascii="Times New Roman" w:hAnsi="Times New Roman"/>
          <w:color w:val="000000"/>
          <w:lang w:val="en-US"/>
        </w:rPr>
        <w:t xml:space="preserve"> hunger for experiencing the L</w:t>
      </w:r>
      <w:r w:rsidRPr="009E2BAA">
        <w:rPr>
          <w:rFonts w:ascii="Times New Roman" w:hAnsi="Times New Roman"/>
          <w:color w:val="000000"/>
          <w:lang w:val="en-US"/>
        </w:rPr>
        <w:t xml:space="preserve">ove that truly satisfies: opening to the love of the Father as children in the image of the Son, in order to experience the gift as father of </w:t>
      </w:r>
      <w:r w:rsidR="004B7502">
        <w:rPr>
          <w:rFonts w:ascii="Times New Roman" w:hAnsi="Times New Roman"/>
          <w:color w:val="000000"/>
          <w:lang w:val="en-US"/>
        </w:rPr>
        <w:t xml:space="preserve">a </w:t>
      </w:r>
      <w:r w:rsidRPr="009E2BAA">
        <w:rPr>
          <w:rFonts w:ascii="Times New Roman" w:hAnsi="Times New Roman"/>
          <w:color w:val="000000"/>
          <w:lang w:val="en-US"/>
        </w:rPr>
        <w:t>new human life in the image of the Father.</w:t>
      </w:r>
      <w:r w:rsidRPr="009E2BAA">
        <w:rPr>
          <w:rFonts w:ascii="Times New Roman" w:hAnsi="Times New Roman"/>
          <w:i/>
          <w:color w:val="000000"/>
          <w:lang w:val="en-US"/>
        </w:rPr>
        <w:t xml:space="preserve"> </w:t>
      </w:r>
      <w:r w:rsidR="00305F45">
        <w:rPr>
          <w:rFonts w:ascii="Times New Roman" w:hAnsi="Times New Roman"/>
          <w:color w:val="000000"/>
          <w:lang w:val="en-AU"/>
        </w:rPr>
        <w:t xml:space="preserve">The first part, </w:t>
      </w:r>
      <w:r w:rsidR="00305F45">
        <w:rPr>
          <w:rFonts w:ascii="Times New Roman" w:hAnsi="Times New Roman"/>
          <w:i/>
          <w:color w:val="000000"/>
          <w:lang w:val="en-AU"/>
        </w:rPr>
        <w:t xml:space="preserve">Our God’s Brother </w:t>
      </w:r>
      <w:r w:rsidR="00305F45">
        <w:rPr>
          <w:rFonts w:ascii="Times New Roman" w:hAnsi="Times New Roman"/>
          <w:color w:val="000000"/>
          <w:lang w:val="en-AU"/>
        </w:rPr>
        <w:t xml:space="preserve">also became a fill-film directed by the Polish </w:t>
      </w:r>
      <w:r w:rsidR="00EC09E2">
        <w:rPr>
          <w:rFonts w:ascii="Times New Roman" w:hAnsi="Times New Roman"/>
          <w:color w:val="000000"/>
          <w:lang w:val="en-AU"/>
        </w:rPr>
        <w:t xml:space="preserve">filmmaker </w:t>
      </w:r>
      <w:r w:rsidR="00F97606" w:rsidRPr="00F97606">
        <w:rPr>
          <w:rFonts w:ascii="Times New Roman" w:hAnsi="Times New Roman"/>
          <w:color w:val="000000"/>
          <w:lang w:val="en-AU"/>
        </w:rPr>
        <w:t xml:space="preserve">Krzysztof </w:t>
      </w:r>
      <w:proofErr w:type="spellStart"/>
      <w:r w:rsidR="00F97606" w:rsidRPr="00F97606">
        <w:rPr>
          <w:rFonts w:ascii="Times New Roman" w:hAnsi="Times New Roman"/>
          <w:color w:val="000000"/>
          <w:lang w:val="en-AU"/>
        </w:rPr>
        <w:t>Zanussi</w:t>
      </w:r>
      <w:proofErr w:type="spellEnd"/>
      <w:r w:rsidR="004B7502">
        <w:rPr>
          <w:rFonts w:ascii="Times New Roman" w:hAnsi="Times New Roman"/>
          <w:color w:val="000000"/>
          <w:lang w:val="en-AU"/>
        </w:rPr>
        <w:t>, who will remain close to John Paul II in the years to come.</w:t>
      </w:r>
    </w:p>
    <w:p w14:paraId="4AFFA846" w14:textId="77777777" w:rsidR="009E2BAA" w:rsidRPr="004B7502" w:rsidRDefault="009E2BAA" w:rsidP="009E2BAA">
      <w:pPr>
        <w:spacing w:line="360" w:lineRule="auto"/>
        <w:jc w:val="both"/>
        <w:rPr>
          <w:rFonts w:ascii="Times New Roman" w:hAnsi="Times New Roman"/>
          <w:i/>
          <w:color w:val="000000"/>
          <w:lang w:val="en-AU"/>
        </w:rPr>
      </w:pPr>
    </w:p>
    <w:p w14:paraId="4CE755D4" w14:textId="77777777" w:rsidR="009E2BAA" w:rsidRPr="009E2BAA" w:rsidRDefault="009E2BAA" w:rsidP="009E2BAA">
      <w:pPr>
        <w:spacing w:line="360" w:lineRule="auto"/>
        <w:jc w:val="both"/>
        <w:rPr>
          <w:rFonts w:ascii="Times New Roman" w:hAnsi="Times New Roman"/>
          <w:i/>
          <w:color w:val="000000"/>
          <w:lang w:val="en-US"/>
        </w:rPr>
      </w:pPr>
    </w:p>
    <w:p w14:paraId="61D47C08" w14:textId="77777777" w:rsidR="009E2BAA" w:rsidRPr="009E2BAA" w:rsidRDefault="009E2BAA" w:rsidP="009E2BAA">
      <w:pPr>
        <w:spacing w:line="360" w:lineRule="auto"/>
        <w:jc w:val="center"/>
        <w:rPr>
          <w:rFonts w:ascii="Times New Roman" w:hAnsi="Times New Roman"/>
          <w:color w:val="000000"/>
          <w:lang w:val="en-US"/>
        </w:rPr>
      </w:pPr>
      <w:r w:rsidRPr="009E2BAA">
        <w:rPr>
          <w:rFonts w:ascii="Times New Roman" w:hAnsi="Times New Roman"/>
          <w:color w:val="000000"/>
          <w:lang w:val="en-US"/>
        </w:rPr>
        <w:t>*</w:t>
      </w:r>
      <w:r w:rsidRPr="009E2BAA">
        <w:rPr>
          <w:rFonts w:ascii="Times New Roman" w:hAnsi="Times New Roman"/>
          <w:color w:val="000000"/>
          <w:lang w:val="en-US"/>
        </w:rPr>
        <w:tab/>
        <w:t>*</w:t>
      </w:r>
      <w:r w:rsidRPr="009E2BAA">
        <w:rPr>
          <w:rFonts w:ascii="Times New Roman" w:hAnsi="Times New Roman"/>
          <w:color w:val="000000"/>
          <w:lang w:val="en-US"/>
        </w:rPr>
        <w:tab/>
        <w:t>*</w:t>
      </w:r>
    </w:p>
    <w:p w14:paraId="2FA72CD4" w14:textId="77777777" w:rsidR="009E2BAA" w:rsidRPr="009E2BAA" w:rsidRDefault="009E2BAA" w:rsidP="009E2BAA">
      <w:pPr>
        <w:spacing w:line="360" w:lineRule="auto"/>
        <w:jc w:val="both"/>
        <w:rPr>
          <w:rFonts w:ascii="Times New Roman" w:hAnsi="Times New Roman"/>
          <w:color w:val="000000"/>
          <w:lang w:val="en-US"/>
        </w:rPr>
      </w:pPr>
    </w:p>
    <w:p w14:paraId="3B6F8666" w14:textId="29DFBFA9" w:rsidR="009E2BAA" w:rsidRPr="009E2BAA" w:rsidRDefault="009E2BAA" w:rsidP="009E2BAA">
      <w:pPr>
        <w:spacing w:line="360" w:lineRule="auto"/>
        <w:jc w:val="both"/>
        <w:rPr>
          <w:rFonts w:ascii="Times New Roman" w:hAnsi="Times New Roman"/>
          <w:color w:val="000000"/>
          <w:lang w:val="en-US"/>
        </w:rPr>
      </w:pPr>
      <w:r w:rsidRPr="009E2BAA">
        <w:rPr>
          <w:rFonts w:ascii="Times New Roman" w:hAnsi="Times New Roman"/>
          <w:color w:val="000000"/>
          <w:lang w:val="en-US"/>
        </w:rPr>
        <w:tab/>
        <w:t>What is the</w:t>
      </w:r>
      <w:r w:rsidRPr="009E2BAA">
        <w:rPr>
          <w:rFonts w:ascii="Times New Roman" w:hAnsi="Times New Roman"/>
          <w:i/>
          <w:color w:val="000000"/>
          <w:lang w:val="en-US"/>
        </w:rPr>
        <w:t xml:space="preserve"> </w:t>
      </w:r>
      <w:r w:rsidRPr="009E2BAA">
        <w:rPr>
          <w:rFonts w:ascii="Times New Roman" w:hAnsi="Times New Roman"/>
          <w:color w:val="000000"/>
          <w:lang w:val="en-US"/>
        </w:rPr>
        <w:t>meaning of</w:t>
      </w:r>
      <w:r w:rsidRPr="009E2BAA">
        <w:rPr>
          <w:rFonts w:ascii="Times New Roman" w:hAnsi="Times New Roman"/>
          <w:i/>
          <w:color w:val="000000"/>
          <w:lang w:val="en-US"/>
        </w:rPr>
        <w:t xml:space="preserve"> parenthood </w:t>
      </w:r>
      <w:r w:rsidRPr="009E2BAA">
        <w:rPr>
          <w:rFonts w:ascii="Times New Roman" w:hAnsi="Times New Roman"/>
          <w:color w:val="000000"/>
          <w:lang w:val="en-US"/>
        </w:rPr>
        <w:t xml:space="preserve">to Saint John Paul II/Karol </w:t>
      </w:r>
      <w:proofErr w:type="spellStart"/>
      <w:r w:rsidRPr="009E2BAA">
        <w:rPr>
          <w:rFonts w:ascii="Times New Roman" w:hAnsi="Times New Roman"/>
          <w:color w:val="000000"/>
          <w:lang w:val="en-US"/>
        </w:rPr>
        <w:t>Wojtyla</w:t>
      </w:r>
      <w:proofErr w:type="spellEnd"/>
      <w:r w:rsidRPr="009E2BAA">
        <w:rPr>
          <w:rFonts w:ascii="Times New Roman" w:hAnsi="Times New Roman"/>
          <w:color w:val="000000"/>
          <w:lang w:val="en-US"/>
        </w:rPr>
        <w:t>? From these four s</w:t>
      </w:r>
      <w:r w:rsidR="00C06392">
        <w:rPr>
          <w:rFonts w:ascii="Times New Roman" w:hAnsi="Times New Roman"/>
          <w:color w:val="000000"/>
          <w:lang w:val="en-US"/>
        </w:rPr>
        <w:t xml:space="preserve">tages of his intellectual life, as well as his literary works, </w:t>
      </w:r>
      <w:r w:rsidRPr="009E2BAA">
        <w:rPr>
          <w:rFonts w:ascii="Times New Roman" w:hAnsi="Times New Roman"/>
          <w:color w:val="000000"/>
          <w:lang w:val="en-US"/>
        </w:rPr>
        <w:t xml:space="preserve">we can take notice of </w:t>
      </w:r>
      <w:proofErr w:type="spellStart"/>
      <w:r w:rsidRPr="009E2BAA">
        <w:rPr>
          <w:rFonts w:ascii="Times New Roman" w:hAnsi="Times New Roman"/>
          <w:color w:val="000000"/>
          <w:lang w:val="en-US"/>
        </w:rPr>
        <w:t>Wojtyla’s</w:t>
      </w:r>
      <w:proofErr w:type="spellEnd"/>
      <w:r w:rsidRPr="009E2BAA">
        <w:rPr>
          <w:rFonts w:ascii="Times New Roman" w:hAnsi="Times New Roman"/>
          <w:color w:val="000000"/>
          <w:lang w:val="en-US"/>
        </w:rPr>
        <w:t xml:space="preserve"> constant reference to the intrinsic </w:t>
      </w:r>
      <w:r w:rsidRPr="009E2BAA">
        <w:rPr>
          <w:rFonts w:ascii="Times New Roman" w:hAnsi="Times New Roman"/>
          <w:i/>
          <w:color w:val="000000"/>
          <w:lang w:val="en-US"/>
        </w:rPr>
        <w:t>value of the human person</w:t>
      </w:r>
      <w:r w:rsidRPr="009E2BAA">
        <w:rPr>
          <w:rFonts w:ascii="Times New Roman" w:hAnsi="Times New Roman"/>
          <w:color w:val="000000"/>
          <w:lang w:val="en-US"/>
        </w:rPr>
        <w:t>; a being who is called to love and being loved; to be respected and to be responsible of his actions, most especially when it comes to the point of bringing other people to existence, which is the time when the meaning of</w:t>
      </w:r>
      <w:r w:rsidRPr="009E2BAA">
        <w:rPr>
          <w:rFonts w:ascii="Times New Roman" w:hAnsi="Times New Roman"/>
          <w:i/>
          <w:color w:val="000000"/>
          <w:lang w:val="en-US"/>
        </w:rPr>
        <w:t xml:space="preserve"> parenthood </w:t>
      </w:r>
      <w:r w:rsidRPr="009E2BAA">
        <w:rPr>
          <w:rFonts w:ascii="Times New Roman" w:hAnsi="Times New Roman"/>
          <w:color w:val="000000"/>
          <w:lang w:val="en-US"/>
        </w:rPr>
        <w:t xml:space="preserve">is revealed: </w:t>
      </w:r>
    </w:p>
    <w:p w14:paraId="4083D889" w14:textId="77777777" w:rsidR="009E2BAA" w:rsidRPr="009E2BAA" w:rsidRDefault="009E2BAA" w:rsidP="009E2BAA">
      <w:pPr>
        <w:spacing w:line="360" w:lineRule="auto"/>
        <w:jc w:val="both"/>
        <w:rPr>
          <w:rFonts w:ascii="Times New Roman" w:hAnsi="Times New Roman"/>
          <w:color w:val="000000"/>
          <w:lang w:val="en-US"/>
        </w:rPr>
      </w:pPr>
    </w:p>
    <w:p w14:paraId="1D16E5AD" w14:textId="07C8762A" w:rsidR="009E2BAA" w:rsidRPr="00C06392" w:rsidRDefault="009E2BAA" w:rsidP="0031570E">
      <w:pPr>
        <w:spacing w:line="360" w:lineRule="auto"/>
        <w:jc w:val="right"/>
        <w:rPr>
          <w:rFonts w:ascii="Times New Roman" w:hAnsi="Times New Roman"/>
          <w:i/>
          <w:color w:val="000000"/>
          <w:lang w:val="en-US"/>
        </w:rPr>
      </w:pPr>
      <w:r w:rsidRPr="00C06392">
        <w:rPr>
          <w:rFonts w:ascii="Times New Roman" w:hAnsi="Times New Roman"/>
          <w:i/>
          <w:color w:val="000000"/>
          <w:lang w:val="en-US"/>
        </w:rPr>
        <w:t>“Parenthood is a gift that comes to man and woman together with love, that creates a perspective of love in the dimension of reciprocal life-lo</w:t>
      </w:r>
      <w:r w:rsidR="00C06392" w:rsidRPr="00C06392">
        <w:rPr>
          <w:rFonts w:ascii="Times New Roman" w:hAnsi="Times New Roman"/>
          <w:i/>
          <w:color w:val="000000"/>
          <w:lang w:val="en-US"/>
        </w:rPr>
        <w:t>n</w:t>
      </w:r>
      <w:r w:rsidRPr="00C06392">
        <w:rPr>
          <w:rFonts w:ascii="Times New Roman" w:hAnsi="Times New Roman"/>
          <w:i/>
          <w:color w:val="000000"/>
          <w:lang w:val="en-US"/>
        </w:rPr>
        <w:t xml:space="preserve">g self-giving, and that is the condition of gradual </w:t>
      </w:r>
      <w:r w:rsidR="0013365C" w:rsidRPr="00C06392">
        <w:rPr>
          <w:rFonts w:ascii="Times New Roman" w:hAnsi="Times New Roman"/>
          <w:i/>
          <w:color w:val="000000"/>
          <w:lang w:val="en-US"/>
        </w:rPr>
        <w:t>realization</w:t>
      </w:r>
      <w:r w:rsidRPr="00C06392">
        <w:rPr>
          <w:rFonts w:ascii="Times New Roman" w:hAnsi="Times New Roman"/>
          <w:i/>
          <w:color w:val="000000"/>
          <w:lang w:val="en-US"/>
        </w:rPr>
        <w:t xml:space="preserve"> of that perspective through life and action”</w:t>
      </w:r>
    </w:p>
    <w:p w14:paraId="1275D286" w14:textId="77777777" w:rsidR="009E2BAA" w:rsidRPr="00923BBB" w:rsidRDefault="009E2BAA" w:rsidP="0031570E">
      <w:pPr>
        <w:spacing w:line="360" w:lineRule="auto"/>
        <w:jc w:val="right"/>
        <w:rPr>
          <w:rFonts w:ascii="Times New Roman" w:hAnsi="Times New Roman"/>
          <w:i/>
          <w:color w:val="000000"/>
          <w:lang w:val="es-MX"/>
        </w:rPr>
      </w:pPr>
      <w:r w:rsidRPr="00923BBB">
        <w:rPr>
          <w:rFonts w:ascii="Times New Roman" w:hAnsi="Times New Roman"/>
          <w:i/>
          <w:color w:val="000000"/>
          <w:lang w:val="es-MX"/>
        </w:rPr>
        <w:t>(Wojtyla, 1979)</w:t>
      </w:r>
    </w:p>
    <w:p w14:paraId="4D1A2CC1" w14:textId="77777777" w:rsidR="009E2BAA" w:rsidRPr="00923BBB" w:rsidRDefault="009E2BAA" w:rsidP="009E2BAA">
      <w:pPr>
        <w:spacing w:line="360" w:lineRule="auto"/>
        <w:jc w:val="both"/>
        <w:rPr>
          <w:rFonts w:ascii="Times New Roman" w:hAnsi="Times New Roman"/>
          <w:color w:val="000000"/>
          <w:lang w:val="es-MX"/>
        </w:rPr>
      </w:pPr>
    </w:p>
    <w:p w14:paraId="0033CC4C" w14:textId="77777777" w:rsidR="009E2BAA" w:rsidRPr="00923BBB" w:rsidRDefault="009E2BAA" w:rsidP="009E2BAA">
      <w:pPr>
        <w:spacing w:line="360" w:lineRule="auto"/>
        <w:jc w:val="both"/>
        <w:rPr>
          <w:rFonts w:ascii="Times New Roman" w:hAnsi="Times New Roman"/>
          <w:color w:val="000000"/>
          <w:lang w:val="es-MX"/>
        </w:rPr>
      </w:pPr>
    </w:p>
    <w:p w14:paraId="5E312D77" w14:textId="77777777" w:rsidR="009E2BAA" w:rsidRPr="00923BBB" w:rsidRDefault="009E2BAA" w:rsidP="009E2BAA">
      <w:pPr>
        <w:spacing w:line="360" w:lineRule="auto"/>
        <w:jc w:val="right"/>
        <w:rPr>
          <w:rFonts w:ascii="Times New Roman" w:hAnsi="Times New Roman"/>
          <w:i/>
          <w:color w:val="000000"/>
          <w:lang w:val="es-MX"/>
        </w:rPr>
      </w:pPr>
      <w:r w:rsidRPr="00923BBB">
        <w:rPr>
          <w:rFonts w:ascii="Times New Roman" w:hAnsi="Times New Roman"/>
          <w:i/>
          <w:color w:val="000000"/>
          <w:lang w:val="es-MX"/>
        </w:rPr>
        <w:t>Rafael Hurtado, PhD.</w:t>
      </w:r>
    </w:p>
    <w:p w14:paraId="1FAA0E5E" w14:textId="77777777" w:rsidR="009E2BAA" w:rsidRPr="00923BBB" w:rsidRDefault="009E2BAA" w:rsidP="009E2BAA">
      <w:pPr>
        <w:spacing w:line="360" w:lineRule="auto"/>
        <w:jc w:val="right"/>
        <w:rPr>
          <w:rFonts w:ascii="Times New Roman" w:hAnsi="Times New Roman"/>
          <w:i/>
          <w:color w:val="000000"/>
          <w:lang w:val="es-MX"/>
        </w:rPr>
      </w:pPr>
      <w:r w:rsidRPr="00923BBB">
        <w:rPr>
          <w:rFonts w:ascii="Times New Roman" w:hAnsi="Times New Roman"/>
          <w:i/>
          <w:color w:val="000000"/>
          <w:lang w:val="es-MX"/>
        </w:rPr>
        <w:t>Universidad Panamericana (Guadalajara-México)</w:t>
      </w:r>
    </w:p>
    <w:p w14:paraId="59F5EFBC" w14:textId="77777777" w:rsidR="009E2BAA" w:rsidRPr="00923BBB" w:rsidRDefault="009E2BAA" w:rsidP="009E2BAA">
      <w:pPr>
        <w:spacing w:line="360" w:lineRule="auto"/>
        <w:jc w:val="right"/>
        <w:rPr>
          <w:rFonts w:ascii="Times New Roman" w:hAnsi="Times New Roman"/>
          <w:i/>
          <w:color w:val="000000"/>
          <w:lang w:val="es-MX"/>
        </w:rPr>
      </w:pPr>
    </w:p>
    <w:p w14:paraId="47154014" w14:textId="159A4E1A" w:rsidR="009D74C8" w:rsidRPr="00923BBB" w:rsidRDefault="00BC63DA" w:rsidP="00C06392">
      <w:pPr>
        <w:spacing w:line="360" w:lineRule="auto"/>
        <w:jc w:val="right"/>
        <w:rPr>
          <w:rFonts w:ascii="Times New Roman" w:hAnsi="Times New Roman"/>
          <w:i/>
          <w:color w:val="000000"/>
          <w:lang w:val="es-MX"/>
        </w:rPr>
      </w:pPr>
    </w:p>
    <w:sectPr w:rsidR="009D74C8" w:rsidRPr="00923BBB" w:rsidSect="001340AC">
      <w:pgSz w:w="11900" w:h="16840"/>
      <w:pgMar w:top="1417" w:right="1701" w:bottom="1417" w:left="1701"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10EEC" w15:done="0"/>
  <w15:commentEx w15:paraId="34BB954E" w15:done="0"/>
  <w15:commentEx w15:paraId="10D02814" w15:paraIdParent="34BB95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D1C42" w14:textId="77777777" w:rsidR="00BC63DA" w:rsidRDefault="00BC63DA" w:rsidP="00E47FD8">
      <w:r>
        <w:separator/>
      </w:r>
    </w:p>
  </w:endnote>
  <w:endnote w:type="continuationSeparator" w:id="0">
    <w:p w14:paraId="18F8B6D8" w14:textId="77777777" w:rsidR="00BC63DA" w:rsidRDefault="00BC63DA" w:rsidP="00E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1DEC4" w14:textId="77777777" w:rsidR="00BC63DA" w:rsidRDefault="00BC63DA" w:rsidP="00E47FD8">
      <w:r>
        <w:separator/>
      </w:r>
    </w:p>
  </w:footnote>
  <w:footnote w:type="continuationSeparator" w:id="0">
    <w:p w14:paraId="382F737C" w14:textId="77777777" w:rsidR="00BC63DA" w:rsidRDefault="00BC63DA" w:rsidP="00E47FD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ael Hurtado Domínguez">
    <w15:presenceInfo w15:providerId="AD" w15:userId="S-1-5-21-613549715-68438726-1570466399-104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AA"/>
    <w:rsid w:val="000514AE"/>
    <w:rsid w:val="0013365C"/>
    <w:rsid w:val="00173ED1"/>
    <w:rsid w:val="001B1D93"/>
    <w:rsid w:val="001D34F1"/>
    <w:rsid w:val="002537D5"/>
    <w:rsid w:val="0028775E"/>
    <w:rsid w:val="002F7CCE"/>
    <w:rsid w:val="00305F45"/>
    <w:rsid w:val="003106BB"/>
    <w:rsid w:val="00311734"/>
    <w:rsid w:val="0031570E"/>
    <w:rsid w:val="00333DA0"/>
    <w:rsid w:val="00360480"/>
    <w:rsid w:val="003644D0"/>
    <w:rsid w:val="003B5B3E"/>
    <w:rsid w:val="003C530B"/>
    <w:rsid w:val="004B7502"/>
    <w:rsid w:val="004C793D"/>
    <w:rsid w:val="00506EB8"/>
    <w:rsid w:val="00513A1F"/>
    <w:rsid w:val="00565A56"/>
    <w:rsid w:val="00683D73"/>
    <w:rsid w:val="007064CD"/>
    <w:rsid w:val="00837076"/>
    <w:rsid w:val="008F1A4B"/>
    <w:rsid w:val="00923BBB"/>
    <w:rsid w:val="0096185B"/>
    <w:rsid w:val="009E2BAA"/>
    <w:rsid w:val="00A41EBF"/>
    <w:rsid w:val="00AE555B"/>
    <w:rsid w:val="00B337C7"/>
    <w:rsid w:val="00BA1440"/>
    <w:rsid w:val="00BC63DA"/>
    <w:rsid w:val="00C06392"/>
    <w:rsid w:val="00C12A32"/>
    <w:rsid w:val="00C73F17"/>
    <w:rsid w:val="00D10838"/>
    <w:rsid w:val="00D16A04"/>
    <w:rsid w:val="00E17489"/>
    <w:rsid w:val="00E45AF6"/>
    <w:rsid w:val="00E47FD8"/>
    <w:rsid w:val="00EC09E2"/>
    <w:rsid w:val="00EC39EB"/>
    <w:rsid w:val="00EE6081"/>
    <w:rsid w:val="00F80625"/>
    <w:rsid w:val="00F9760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6C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E2BAA"/>
    <w:pPr>
      <w:spacing w:after="0"/>
    </w:pPr>
    <w:rPr>
      <w:rFonts w:eastAsiaTheme="minorEastAsia"/>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rsid w:val="00952EB7"/>
    <w:pPr>
      <w:spacing w:before="840" w:after="360" w:line="240" w:lineRule="exact"/>
      <w:outlineLvl w:val="1"/>
    </w:pPr>
    <w:rPr>
      <w:rFonts w:ascii="Times New Roman" w:eastAsia="Times New Roman" w:hAnsi="Times New Roman" w:cs="Times New Roman"/>
      <w:smallCaps/>
      <w:lang w:eastAsia="en-US"/>
    </w:rPr>
  </w:style>
  <w:style w:type="paragraph" w:styleId="TDC1">
    <w:name w:val="toc 1"/>
    <w:basedOn w:val="Normal"/>
    <w:next w:val="Normal"/>
    <w:autoRedefine/>
    <w:uiPriority w:val="39"/>
    <w:rsid w:val="00952EB7"/>
    <w:pPr>
      <w:spacing w:before="240" w:after="1800" w:line="280" w:lineRule="exact"/>
      <w:contextualSpacing/>
      <w:jc w:val="center"/>
      <w:outlineLvl w:val="0"/>
    </w:pPr>
    <w:rPr>
      <w:rFonts w:ascii="Times New Roman" w:eastAsia="Times New Roman" w:hAnsi="Times New Roman" w:cs="Times New Roman"/>
      <w:b/>
      <w:caps/>
      <w:sz w:val="28"/>
      <w:lang w:eastAsia="en-US"/>
    </w:rPr>
  </w:style>
  <w:style w:type="paragraph" w:styleId="TDC3">
    <w:name w:val="toc 3"/>
    <w:basedOn w:val="Normal"/>
    <w:next w:val="Normal"/>
    <w:autoRedefine/>
    <w:uiPriority w:val="39"/>
    <w:rsid w:val="00952EB7"/>
    <w:pPr>
      <w:spacing w:before="840" w:after="360" w:line="240" w:lineRule="exact"/>
      <w:ind w:left="567"/>
      <w:outlineLvl w:val="0"/>
    </w:pPr>
    <w:rPr>
      <w:rFonts w:ascii="Times New Roman" w:eastAsia="Times New Roman" w:hAnsi="Times New Roman" w:cs="Times New Roman"/>
      <w:i/>
      <w:lang w:eastAsia="en-US"/>
    </w:rPr>
  </w:style>
  <w:style w:type="paragraph" w:styleId="Prrafodelista">
    <w:name w:val="List Paragraph"/>
    <w:basedOn w:val="Normal"/>
    <w:rsid w:val="0028775E"/>
    <w:pPr>
      <w:ind w:left="720"/>
      <w:contextualSpacing/>
    </w:pPr>
  </w:style>
  <w:style w:type="character" w:styleId="Refdecomentario">
    <w:name w:val="annotation reference"/>
    <w:basedOn w:val="Fuentedeprrafopredeter"/>
    <w:semiHidden/>
    <w:unhideWhenUsed/>
    <w:rsid w:val="00360480"/>
    <w:rPr>
      <w:sz w:val="16"/>
      <w:szCs w:val="16"/>
    </w:rPr>
  </w:style>
  <w:style w:type="paragraph" w:styleId="Textocomentario">
    <w:name w:val="annotation text"/>
    <w:basedOn w:val="Normal"/>
    <w:link w:val="TextocomentarioCar"/>
    <w:semiHidden/>
    <w:unhideWhenUsed/>
    <w:rsid w:val="00360480"/>
    <w:rPr>
      <w:sz w:val="20"/>
      <w:szCs w:val="20"/>
    </w:rPr>
  </w:style>
  <w:style w:type="character" w:customStyle="1" w:styleId="TextocomentarioCar">
    <w:name w:val="Texto comentario Car"/>
    <w:basedOn w:val="Fuentedeprrafopredeter"/>
    <w:link w:val="Textocomentario"/>
    <w:semiHidden/>
    <w:rsid w:val="00360480"/>
    <w:rPr>
      <w:rFonts w:eastAsiaTheme="minorEastAsia"/>
      <w:sz w:val="20"/>
      <w:szCs w:val="20"/>
      <w:lang w:eastAsia="es-ES_tradnl"/>
    </w:rPr>
  </w:style>
  <w:style w:type="paragraph" w:styleId="Asuntodelcomentario">
    <w:name w:val="annotation subject"/>
    <w:basedOn w:val="Textocomentario"/>
    <w:next w:val="Textocomentario"/>
    <w:link w:val="AsuntodelcomentarioCar"/>
    <w:semiHidden/>
    <w:unhideWhenUsed/>
    <w:rsid w:val="00360480"/>
    <w:rPr>
      <w:b/>
      <w:bCs/>
    </w:rPr>
  </w:style>
  <w:style w:type="character" w:customStyle="1" w:styleId="AsuntodelcomentarioCar">
    <w:name w:val="Asunto del comentario Car"/>
    <w:basedOn w:val="TextocomentarioCar"/>
    <w:link w:val="Asuntodelcomentario"/>
    <w:semiHidden/>
    <w:rsid w:val="00360480"/>
    <w:rPr>
      <w:rFonts w:eastAsiaTheme="minorEastAsia"/>
      <w:b/>
      <w:bCs/>
      <w:sz w:val="20"/>
      <w:szCs w:val="20"/>
      <w:lang w:eastAsia="es-ES_tradnl"/>
    </w:rPr>
  </w:style>
  <w:style w:type="paragraph" w:styleId="Textodeglobo">
    <w:name w:val="Balloon Text"/>
    <w:basedOn w:val="Normal"/>
    <w:link w:val="TextodegloboCar"/>
    <w:semiHidden/>
    <w:unhideWhenUsed/>
    <w:rsid w:val="00360480"/>
    <w:rPr>
      <w:rFonts w:ascii="Tahoma" w:hAnsi="Tahoma" w:cs="Tahoma"/>
      <w:sz w:val="16"/>
      <w:szCs w:val="16"/>
    </w:rPr>
  </w:style>
  <w:style w:type="character" w:customStyle="1" w:styleId="TextodegloboCar">
    <w:name w:val="Texto de globo Car"/>
    <w:basedOn w:val="Fuentedeprrafopredeter"/>
    <w:link w:val="Textodeglobo"/>
    <w:semiHidden/>
    <w:rsid w:val="00360480"/>
    <w:rPr>
      <w:rFonts w:ascii="Tahoma" w:eastAsiaTheme="minorEastAsia" w:hAnsi="Tahoma" w:cs="Tahoma"/>
      <w:sz w:val="16"/>
      <w:szCs w:val="16"/>
      <w:lang w:eastAsia="es-ES_tradnl"/>
    </w:rPr>
  </w:style>
  <w:style w:type="paragraph" w:styleId="Encabezado">
    <w:name w:val="header"/>
    <w:basedOn w:val="Normal"/>
    <w:link w:val="EncabezadoCar"/>
    <w:unhideWhenUsed/>
    <w:rsid w:val="00E47FD8"/>
    <w:pPr>
      <w:tabs>
        <w:tab w:val="center" w:pos="4419"/>
        <w:tab w:val="right" w:pos="8838"/>
      </w:tabs>
    </w:pPr>
  </w:style>
  <w:style w:type="character" w:customStyle="1" w:styleId="EncabezadoCar">
    <w:name w:val="Encabezado Car"/>
    <w:basedOn w:val="Fuentedeprrafopredeter"/>
    <w:link w:val="Encabezado"/>
    <w:rsid w:val="00E47FD8"/>
    <w:rPr>
      <w:rFonts w:eastAsiaTheme="minorEastAsia"/>
      <w:lang w:eastAsia="es-ES_tradnl"/>
    </w:rPr>
  </w:style>
  <w:style w:type="paragraph" w:styleId="Piedepgina">
    <w:name w:val="footer"/>
    <w:basedOn w:val="Normal"/>
    <w:link w:val="PiedepginaCar"/>
    <w:unhideWhenUsed/>
    <w:rsid w:val="00E47FD8"/>
    <w:pPr>
      <w:tabs>
        <w:tab w:val="center" w:pos="4419"/>
        <w:tab w:val="right" w:pos="8838"/>
      </w:tabs>
    </w:pPr>
  </w:style>
  <w:style w:type="character" w:customStyle="1" w:styleId="PiedepginaCar">
    <w:name w:val="Pie de página Car"/>
    <w:basedOn w:val="Fuentedeprrafopredeter"/>
    <w:link w:val="Piedepgina"/>
    <w:rsid w:val="00E47FD8"/>
    <w:rPr>
      <w:rFonts w:eastAsiaTheme="minorEastAsia"/>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E2BAA"/>
    <w:pPr>
      <w:spacing w:after="0"/>
    </w:pPr>
    <w:rPr>
      <w:rFonts w:eastAsiaTheme="minorEastAsia"/>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rsid w:val="00952EB7"/>
    <w:pPr>
      <w:spacing w:before="840" w:after="360" w:line="240" w:lineRule="exact"/>
      <w:outlineLvl w:val="1"/>
    </w:pPr>
    <w:rPr>
      <w:rFonts w:ascii="Times New Roman" w:eastAsia="Times New Roman" w:hAnsi="Times New Roman" w:cs="Times New Roman"/>
      <w:smallCaps/>
      <w:lang w:eastAsia="en-US"/>
    </w:rPr>
  </w:style>
  <w:style w:type="paragraph" w:styleId="TDC1">
    <w:name w:val="toc 1"/>
    <w:basedOn w:val="Normal"/>
    <w:next w:val="Normal"/>
    <w:autoRedefine/>
    <w:uiPriority w:val="39"/>
    <w:rsid w:val="00952EB7"/>
    <w:pPr>
      <w:spacing w:before="240" w:after="1800" w:line="280" w:lineRule="exact"/>
      <w:contextualSpacing/>
      <w:jc w:val="center"/>
      <w:outlineLvl w:val="0"/>
    </w:pPr>
    <w:rPr>
      <w:rFonts w:ascii="Times New Roman" w:eastAsia="Times New Roman" w:hAnsi="Times New Roman" w:cs="Times New Roman"/>
      <w:b/>
      <w:caps/>
      <w:sz w:val="28"/>
      <w:lang w:eastAsia="en-US"/>
    </w:rPr>
  </w:style>
  <w:style w:type="paragraph" w:styleId="TDC3">
    <w:name w:val="toc 3"/>
    <w:basedOn w:val="Normal"/>
    <w:next w:val="Normal"/>
    <w:autoRedefine/>
    <w:uiPriority w:val="39"/>
    <w:rsid w:val="00952EB7"/>
    <w:pPr>
      <w:spacing w:before="840" w:after="360" w:line="240" w:lineRule="exact"/>
      <w:ind w:left="567"/>
      <w:outlineLvl w:val="0"/>
    </w:pPr>
    <w:rPr>
      <w:rFonts w:ascii="Times New Roman" w:eastAsia="Times New Roman" w:hAnsi="Times New Roman" w:cs="Times New Roman"/>
      <w:i/>
      <w:lang w:eastAsia="en-US"/>
    </w:rPr>
  </w:style>
  <w:style w:type="paragraph" w:styleId="Prrafodelista">
    <w:name w:val="List Paragraph"/>
    <w:basedOn w:val="Normal"/>
    <w:rsid w:val="0028775E"/>
    <w:pPr>
      <w:ind w:left="720"/>
      <w:contextualSpacing/>
    </w:pPr>
  </w:style>
  <w:style w:type="character" w:styleId="Refdecomentario">
    <w:name w:val="annotation reference"/>
    <w:basedOn w:val="Fuentedeprrafopredeter"/>
    <w:semiHidden/>
    <w:unhideWhenUsed/>
    <w:rsid w:val="00360480"/>
    <w:rPr>
      <w:sz w:val="16"/>
      <w:szCs w:val="16"/>
    </w:rPr>
  </w:style>
  <w:style w:type="paragraph" w:styleId="Textocomentario">
    <w:name w:val="annotation text"/>
    <w:basedOn w:val="Normal"/>
    <w:link w:val="TextocomentarioCar"/>
    <w:semiHidden/>
    <w:unhideWhenUsed/>
    <w:rsid w:val="00360480"/>
    <w:rPr>
      <w:sz w:val="20"/>
      <w:szCs w:val="20"/>
    </w:rPr>
  </w:style>
  <w:style w:type="character" w:customStyle="1" w:styleId="TextocomentarioCar">
    <w:name w:val="Texto comentario Car"/>
    <w:basedOn w:val="Fuentedeprrafopredeter"/>
    <w:link w:val="Textocomentario"/>
    <w:semiHidden/>
    <w:rsid w:val="00360480"/>
    <w:rPr>
      <w:rFonts w:eastAsiaTheme="minorEastAsia"/>
      <w:sz w:val="20"/>
      <w:szCs w:val="20"/>
      <w:lang w:eastAsia="es-ES_tradnl"/>
    </w:rPr>
  </w:style>
  <w:style w:type="paragraph" w:styleId="Asuntodelcomentario">
    <w:name w:val="annotation subject"/>
    <w:basedOn w:val="Textocomentario"/>
    <w:next w:val="Textocomentario"/>
    <w:link w:val="AsuntodelcomentarioCar"/>
    <w:semiHidden/>
    <w:unhideWhenUsed/>
    <w:rsid w:val="00360480"/>
    <w:rPr>
      <w:b/>
      <w:bCs/>
    </w:rPr>
  </w:style>
  <w:style w:type="character" w:customStyle="1" w:styleId="AsuntodelcomentarioCar">
    <w:name w:val="Asunto del comentario Car"/>
    <w:basedOn w:val="TextocomentarioCar"/>
    <w:link w:val="Asuntodelcomentario"/>
    <w:semiHidden/>
    <w:rsid w:val="00360480"/>
    <w:rPr>
      <w:rFonts w:eastAsiaTheme="minorEastAsia"/>
      <w:b/>
      <w:bCs/>
      <w:sz w:val="20"/>
      <w:szCs w:val="20"/>
      <w:lang w:eastAsia="es-ES_tradnl"/>
    </w:rPr>
  </w:style>
  <w:style w:type="paragraph" w:styleId="Textodeglobo">
    <w:name w:val="Balloon Text"/>
    <w:basedOn w:val="Normal"/>
    <w:link w:val="TextodegloboCar"/>
    <w:semiHidden/>
    <w:unhideWhenUsed/>
    <w:rsid w:val="00360480"/>
    <w:rPr>
      <w:rFonts w:ascii="Tahoma" w:hAnsi="Tahoma" w:cs="Tahoma"/>
      <w:sz w:val="16"/>
      <w:szCs w:val="16"/>
    </w:rPr>
  </w:style>
  <w:style w:type="character" w:customStyle="1" w:styleId="TextodegloboCar">
    <w:name w:val="Texto de globo Car"/>
    <w:basedOn w:val="Fuentedeprrafopredeter"/>
    <w:link w:val="Textodeglobo"/>
    <w:semiHidden/>
    <w:rsid w:val="00360480"/>
    <w:rPr>
      <w:rFonts w:ascii="Tahoma" w:eastAsiaTheme="minorEastAsia" w:hAnsi="Tahoma" w:cs="Tahoma"/>
      <w:sz w:val="16"/>
      <w:szCs w:val="16"/>
      <w:lang w:eastAsia="es-ES_tradnl"/>
    </w:rPr>
  </w:style>
  <w:style w:type="paragraph" w:styleId="Encabezado">
    <w:name w:val="header"/>
    <w:basedOn w:val="Normal"/>
    <w:link w:val="EncabezadoCar"/>
    <w:unhideWhenUsed/>
    <w:rsid w:val="00E47FD8"/>
    <w:pPr>
      <w:tabs>
        <w:tab w:val="center" w:pos="4419"/>
        <w:tab w:val="right" w:pos="8838"/>
      </w:tabs>
    </w:pPr>
  </w:style>
  <w:style w:type="character" w:customStyle="1" w:styleId="EncabezadoCar">
    <w:name w:val="Encabezado Car"/>
    <w:basedOn w:val="Fuentedeprrafopredeter"/>
    <w:link w:val="Encabezado"/>
    <w:rsid w:val="00E47FD8"/>
    <w:rPr>
      <w:rFonts w:eastAsiaTheme="minorEastAsia"/>
      <w:lang w:eastAsia="es-ES_tradnl"/>
    </w:rPr>
  </w:style>
  <w:style w:type="paragraph" w:styleId="Piedepgina">
    <w:name w:val="footer"/>
    <w:basedOn w:val="Normal"/>
    <w:link w:val="PiedepginaCar"/>
    <w:unhideWhenUsed/>
    <w:rsid w:val="00E47FD8"/>
    <w:pPr>
      <w:tabs>
        <w:tab w:val="center" w:pos="4419"/>
        <w:tab w:val="right" w:pos="8838"/>
      </w:tabs>
    </w:pPr>
  </w:style>
  <w:style w:type="character" w:customStyle="1" w:styleId="PiedepginaCar">
    <w:name w:val="Pie de página Car"/>
    <w:basedOn w:val="Fuentedeprrafopredeter"/>
    <w:link w:val="Piedepgina"/>
    <w:rsid w:val="00E47FD8"/>
    <w:rPr>
      <w:rFonts w:eastAsiaTheme="minorEastAsia"/>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DE3A-3A84-4C4E-BB64-CF7993D3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13207</Characters>
  <Application>Microsoft Office Word</Application>
  <DocSecurity>0</DocSecurity>
  <Lines>110</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Villarreal de Hurtado</dc:creator>
  <cp:lastModifiedBy>G</cp:lastModifiedBy>
  <cp:revision>2</cp:revision>
  <dcterms:created xsi:type="dcterms:W3CDTF">2017-02-07T09:15:00Z</dcterms:created>
  <dcterms:modified xsi:type="dcterms:W3CDTF">2017-02-07T09:15:00Z</dcterms:modified>
</cp:coreProperties>
</file>